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558C8" w14:textId="77777777" w:rsidR="00D441C5" w:rsidRPr="00CA016A" w:rsidRDefault="00D441C5" w:rsidP="00D441C5">
      <w:pPr>
        <w:tabs>
          <w:tab w:val="left" w:pos="5191"/>
        </w:tabs>
        <w:jc w:val="center"/>
        <w:rPr>
          <w:rFonts w:ascii="Comic Sans MS" w:hAnsi="Comic Sans MS" w:cstheme="minorHAnsi"/>
          <w:b/>
          <w:bCs/>
          <w:sz w:val="32"/>
          <w:szCs w:val="14"/>
          <w:u w:val="single"/>
        </w:rPr>
      </w:pPr>
      <w:r w:rsidRPr="00CA016A">
        <w:rPr>
          <w:rFonts w:ascii="Comic Sans MS" w:hAnsi="Comic Sans MS" w:cstheme="minorHAnsi"/>
          <w:b/>
          <w:bCs/>
          <w:sz w:val="32"/>
          <w:szCs w:val="14"/>
          <w:u w:val="single"/>
        </w:rPr>
        <w:t>Working Scientifically</w:t>
      </w:r>
    </w:p>
    <w:tbl>
      <w:tblPr>
        <w:tblStyle w:val="TableGrid"/>
        <w:tblW w:w="22255" w:type="dxa"/>
        <w:tblInd w:w="-714" w:type="dxa"/>
        <w:tblLook w:val="04A0" w:firstRow="1" w:lastRow="0" w:firstColumn="1" w:lastColumn="0" w:noHBand="0" w:noVBand="1"/>
      </w:tblPr>
      <w:tblGrid>
        <w:gridCol w:w="804"/>
        <w:gridCol w:w="1907"/>
        <w:gridCol w:w="2780"/>
        <w:gridCol w:w="2781"/>
        <w:gridCol w:w="2786"/>
        <w:gridCol w:w="2804"/>
        <w:gridCol w:w="2797"/>
        <w:gridCol w:w="2797"/>
        <w:gridCol w:w="2799"/>
      </w:tblGrid>
      <w:tr w:rsidR="00D441C5" w:rsidRPr="003373F2" w14:paraId="200BA8DF" w14:textId="77777777" w:rsidTr="008C5454">
        <w:tc>
          <w:tcPr>
            <w:tcW w:w="804" w:type="dxa"/>
          </w:tcPr>
          <w:p w14:paraId="169BB00C" w14:textId="77777777" w:rsidR="00D441C5" w:rsidRPr="00CA016A" w:rsidRDefault="00D441C5">
            <w:pPr>
              <w:jc w:val="both"/>
              <w:rPr>
                <w:rFonts w:ascii="Comic Sans MS" w:hAnsi="Comic Sans MS" w:cstheme="minorHAnsi"/>
                <w:b/>
                <w:bCs/>
                <w:sz w:val="20"/>
                <w:szCs w:val="18"/>
                <w:lang w:val="en-US"/>
              </w:rPr>
            </w:pPr>
          </w:p>
        </w:tc>
        <w:tc>
          <w:tcPr>
            <w:tcW w:w="1907" w:type="dxa"/>
          </w:tcPr>
          <w:p w14:paraId="6DBD8975" w14:textId="77777777" w:rsidR="00D441C5" w:rsidRPr="00CA016A" w:rsidRDefault="00D441C5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2780" w:type="dxa"/>
          </w:tcPr>
          <w:p w14:paraId="1B4F4A30" w14:textId="77777777" w:rsidR="00D441C5" w:rsidRPr="00CA016A" w:rsidRDefault="00D441C5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EYFS</w:t>
            </w:r>
          </w:p>
        </w:tc>
        <w:tc>
          <w:tcPr>
            <w:tcW w:w="2781" w:type="dxa"/>
          </w:tcPr>
          <w:p w14:paraId="4BDDD081" w14:textId="77777777" w:rsidR="00D441C5" w:rsidRPr="00CA016A" w:rsidRDefault="00D441C5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1</w:t>
            </w:r>
          </w:p>
        </w:tc>
        <w:tc>
          <w:tcPr>
            <w:tcW w:w="2786" w:type="dxa"/>
          </w:tcPr>
          <w:p w14:paraId="1794C021" w14:textId="77777777" w:rsidR="00D441C5" w:rsidRPr="00CA016A" w:rsidRDefault="00D441C5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2</w:t>
            </w:r>
          </w:p>
        </w:tc>
        <w:tc>
          <w:tcPr>
            <w:tcW w:w="2804" w:type="dxa"/>
          </w:tcPr>
          <w:p w14:paraId="409B6E9B" w14:textId="77777777" w:rsidR="00D441C5" w:rsidRPr="00CA016A" w:rsidRDefault="00D441C5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3</w:t>
            </w:r>
          </w:p>
        </w:tc>
        <w:tc>
          <w:tcPr>
            <w:tcW w:w="2797" w:type="dxa"/>
          </w:tcPr>
          <w:p w14:paraId="25EF0820" w14:textId="77777777" w:rsidR="00D441C5" w:rsidRPr="00CA016A" w:rsidRDefault="00D441C5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4</w:t>
            </w:r>
          </w:p>
        </w:tc>
        <w:tc>
          <w:tcPr>
            <w:tcW w:w="2797" w:type="dxa"/>
          </w:tcPr>
          <w:p w14:paraId="5E1788F8" w14:textId="77777777" w:rsidR="00D441C5" w:rsidRPr="00CA016A" w:rsidRDefault="00D441C5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5</w:t>
            </w:r>
          </w:p>
        </w:tc>
        <w:tc>
          <w:tcPr>
            <w:tcW w:w="2799" w:type="dxa"/>
          </w:tcPr>
          <w:p w14:paraId="47EE67A9" w14:textId="77777777" w:rsidR="00D441C5" w:rsidRPr="00CA016A" w:rsidRDefault="00D441C5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6</w:t>
            </w:r>
          </w:p>
        </w:tc>
      </w:tr>
      <w:tr w:rsidR="008C5454" w:rsidRPr="003373F2" w14:paraId="08A67C5D" w14:textId="77777777" w:rsidTr="008C5454">
        <w:tc>
          <w:tcPr>
            <w:tcW w:w="804" w:type="dxa"/>
            <w:vMerge w:val="restart"/>
            <w:shd w:val="clear" w:color="auto" w:fill="D9D9D9" w:themeFill="background1" w:themeFillShade="D9"/>
            <w:textDirection w:val="btLr"/>
          </w:tcPr>
          <w:p w14:paraId="7A5A2AC1" w14:textId="77777777" w:rsidR="00D441C5" w:rsidRPr="00CA016A" w:rsidRDefault="00D441C5">
            <w:pPr>
              <w:ind w:left="113" w:right="113"/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Exploring</w:t>
            </w:r>
          </w:p>
        </w:tc>
        <w:tc>
          <w:tcPr>
            <w:tcW w:w="1907" w:type="dxa"/>
            <w:shd w:val="clear" w:color="auto" w:fill="auto"/>
          </w:tcPr>
          <w:p w14:paraId="702733B5" w14:textId="77777777" w:rsidR="00D441C5" w:rsidRPr="00CA016A" w:rsidRDefault="00D441C5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 xml:space="preserve">Questioning </w:t>
            </w:r>
          </w:p>
          <w:p w14:paraId="2AF7A1DD" w14:textId="77777777" w:rsidR="00D441C5" w:rsidRPr="00CA016A" w:rsidRDefault="00D441C5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2780" w:type="dxa"/>
            <w:shd w:val="clear" w:color="auto" w:fill="auto"/>
          </w:tcPr>
          <w:p w14:paraId="79095F8B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Explore ‘what if’ questions through play.</w:t>
            </w:r>
          </w:p>
        </w:tc>
        <w:tc>
          <w:tcPr>
            <w:tcW w:w="2781" w:type="dxa"/>
            <w:shd w:val="clear" w:color="auto" w:fill="auto"/>
          </w:tcPr>
          <w:p w14:paraId="77A3438A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Ask ‘why’ questions. </w:t>
            </w:r>
          </w:p>
        </w:tc>
        <w:tc>
          <w:tcPr>
            <w:tcW w:w="2786" w:type="dxa"/>
            <w:shd w:val="clear" w:color="auto" w:fill="auto"/>
          </w:tcPr>
          <w:p w14:paraId="4D6302A3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Ask ‘why’ and ‘what if’ questions.</w:t>
            </w:r>
          </w:p>
        </w:tc>
        <w:tc>
          <w:tcPr>
            <w:tcW w:w="2804" w:type="dxa"/>
            <w:shd w:val="clear" w:color="auto" w:fill="auto"/>
          </w:tcPr>
          <w:p w14:paraId="6A690AA4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Use knowledge and understanding to ask ‘why’ and ‘what if’ questions. </w:t>
            </w:r>
          </w:p>
        </w:tc>
        <w:tc>
          <w:tcPr>
            <w:tcW w:w="2797" w:type="dxa"/>
            <w:shd w:val="clear" w:color="auto" w:fill="auto"/>
          </w:tcPr>
          <w:p w14:paraId="5ACA3734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Use knowledge and understanding to ask questions. </w:t>
            </w:r>
          </w:p>
        </w:tc>
        <w:tc>
          <w:tcPr>
            <w:tcW w:w="2797" w:type="dxa"/>
            <w:shd w:val="clear" w:color="auto" w:fill="auto"/>
          </w:tcPr>
          <w:p w14:paraId="1AB4A8E0" w14:textId="40AE6B74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Use knowledge and understanding to ask questions about </w:t>
            </w:r>
            <w:r w:rsidR="007C4BAE">
              <w:rPr>
                <w:rFonts w:ascii="Comic Sans MS" w:hAnsi="Comic Sans MS" w:cstheme="minorHAnsi"/>
                <w:sz w:val="24"/>
                <w:szCs w:val="20"/>
                <w:lang w:val="en-US"/>
              </w:rPr>
              <w:t>the</w:t>
            </w: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 observations. </w:t>
            </w:r>
          </w:p>
        </w:tc>
        <w:tc>
          <w:tcPr>
            <w:tcW w:w="2799" w:type="dxa"/>
            <w:shd w:val="clear" w:color="auto" w:fill="auto"/>
          </w:tcPr>
          <w:p w14:paraId="1FBF4AD4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Use knowledge and understanding to challenge scientific ideas and concepts. </w:t>
            </w:r>
          </w:p>
        </w:tc>
      </w:tr>
      <w:tr w:rsidR="008C5454" w:rsidRPr="003373F2" w14:paraId="0D93401C" w14:textId="77777777" w:rsidTr="008C5454">
        <w:tc>
          <w:tcPr>
            <w:tcW w:w="804" w:type="dxa"/>
            <w:vMerge/>
            <w:shd w:val="clear" w:color="auto" w:fill="D9D9D9" w:themeFill="background1" w:themeFillShade="D9"/>
          </w:tcPr>
          <w:p w14:paraId="75FDAAFD" w14:textId="77777777" w:rsidR="00D441C5" w:rsidRPr="00CA016A" w:rsidRDefault="00D441C5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1907" w:type="dxa"/>
            <w:vMerge w:val="restart"/>
            <w:shd w:val="clear" w:color="auto" w:fill="auto"/>
          </w:tcPr>
          <w:p w14:paraId="1F959663" w14:textId="77777777" w:rsidR="00D441C5" w:rsidRPr="00CA016A" w:rsidRDefault="00D441C5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 xml:space="preserve">Explaining </w:t>
            </w:r>
          </w:p>
        </w:tc>
        <w:tc>
          <w:tcPr>
            <w:tcW w:w="2780" w:type="dxa"/>
            <w:shd w:val="clear" w:color="auto" w:fill="auto"/>
          </w:tcPr>
          <w:p w14:paraId="48B70BC9" w14:textId="6476E20F" w:rsidR="00D441C5" w:rsidRPr="00F21810" w:rsidRDefault="00CA016A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R</w:t>
            </w:r>
            <w:r w:rsidR="00D441C5"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ecall </w:t>
            </w: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some </w:t>
            </w:r>
            <w:r w:rsidR="00D441C5"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simple scientific facts.</w:t>
            </w:r>
          </w:p>
        </w:tc>
        <w:tc>
          <w:tcPr>
            <w:tcW w:w="2781" w:type="dxa"/>
            <w:shd w:val="clear" w:color="auto" w:fill="auto"/>
          </w:tcPr>
          <w:p w14:paraId="314C0439" w14:textId="072B953B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2F36B6">
              <w:rPr>
                <w:rFonts w:ascii="Comic Sans MS" w:hAnsi="Comic Sans MS" w:cstheme="minorHAnsi"/>
                <w:sz w:val="24"/>
                <w:szCs w:val="20"/>
                <w:highlight w:val="yellow"/>
                <w:lang w:val="en-US"/>
              </w:rPr>
              <w:t>Recall simple scientific facts.</w:t>
            </w:r>
          </w:p>
        </w:tc>
        <w:tc>
          <w:tcPr>
            <w:tcW w:w="2786" w:type="dxa"/>
            <w:shd w:val="clear" w:color="auto" w:fill="auto"/>
          </w:tcPr>
          <w:p w14:paraId="4C4ACF41" w14:textId="7C93D9F1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Recall relevant scientific facts</w:t>
            </w:r>
            <w:r w:rsidR="00CA016A"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.</w:t>
            </w:r>
          </w:p>
        </w:tc>
        <w:tc>
          <w:tcPr>
            <w:tcW w:w="2804" w:type="dxa"/>
            <w:shd w:val="clear" w:color="auto" w:fill="auto"/>
          </w:tcPr>
          <w:p w14:paraId="6CFDD491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Use science ideas and facts to describe and explain. </w:t>
            </w:r>
          </w:p>
        </w:tc>
        <w:tc>
          <w:tcPr>
            <w:tcW w:w="2797" w:type="dxa"/>
            <w:shd w:val="clear" w:color="auto" w:fill="auto"/>
          </w:tcPr>
          <w:p w14:paraId="60D0A45A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Show developing knowledge and understanding of scientific ideas and concepts. </w:t>
            </w:r>
          </w:p>
        </w:tc>
        <w:tc>
          <w:tcPr>
            <w:tcW w:w="2797" w:type="dxa"/>
            <w:shd w:val="clear" w:color="auto" w:fill="auto"/>
          </w:tcPr>
          <w:p w14:paraId="3F3DFD44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Show clear knowledge and understanding of scientific ideas and concepts. </w:t>
            </w:r>
          </w:p>
        </w:tc>
        <w:tc>
          <w:tcPr>
            <w:tcW w:w="2799" w:type="dxa"/>
            <w:shd w:val="clear" w:color="auto" w:fill="auto"/>
          </w:tcPr>
          <w:p w14:paraId="4829FB1C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Show secure knowledge and understanding of scientific ideas and concepts.</w:t>
            </w:r>
          </w:p>
        </w:tc>
      </w:tr>
      <w:tr w:rsidR="008C5454" w:rsidRPr="003373F2" w14:paraId="4775FC7C" w14:textId="77777777" w:rsidTr="008C5454">
        <w:tc>
          <w:tcPr>
            <w:tcW w:w="804" w:type="dxa"/>
            <w:vMerge/>
            <w:shd w:val="clear" w:color="auto" w:fill="D9D9D9" w:themeFill="background1" w:themeFillShade="D9"/>
          </w:tcPr>
          <w:p w14:paraId="650F2AF7" w14:textId="77777777" w:rsidR="00D441C5" w:rsidRPr="00CA016A" w:rsidRDefault="00D441C5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1907" w:type="dxa"/>
            <w:vMerge/>
            <w:shd w:val="clear" w:color="auto" w:fill="auto"/>
          </w:tcPr>
          <w:p w14:paraId="11F039CC" w14:textId="77777777" w:rsidR="00D441C5" w:rsidRPr="00CA016A" w:rsidRDefault="00D441C5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2780" w:type="dxa"/>
            <w:shd w:val="clear" w:color="auto" w:fill="auto"/>
          </w:tcPr>
          <w:p w14:paraId="47E60872" w14:textId="1D150754" w:rsidR="00D441C5" w:rsidRPr="00F21810" w:rsidRDefault="00CA016A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P</w:t>
            </w:r>
            <w:r w:rsidR="00D441C5"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ronounce simple scientific </w:t>
            </w: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vocabulary.</w:t>
            </w:r>
          </w:p>
        </w:tc>
        <w:tc>
          <w:tcPr>
            <w:tcW w:w="2781" w:type="dxa"/>
            <w:shd w:val="clear" w:color="auto" w:fill="auto"/>
          </w:tcPr>
          <w:p w14:paraId="5EDEE63D" w14:textId="4D5D0322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C666B7">
              <w:rPr>
                <w:rFonts w:ascii="Comic Sans MS" w:hAnsi="Comic Sans MS" w:cstheme="minorHAnsi"/>
                <w:sz w:val="24"/>
                <w:szCs w:val="20"/>
                <w:highlight w:val="yellow"/>
                <w:lang w:val="en-US"/>
              </w:rPr>
              <w:t xml:space="preserve">Remember and use relevant scientific </w:t>
            </w:r>
            <w:r w:rsidR="00CA016A" w:rsidRPr="00C666B7">
              <w:rPr>
                <w:rFonts w:ascii="Comic Sans MS" w:hAnsi="Comic Sans MS" w:cstheme="minorHAnsi"/>
                <w:sz w:val="24"/>
                <w:szCs w:val="20"/>
                <w:highlight w:val="yellow"/>
                <w:lang w:val="en-US"/>
              </w:rPr>
              <w:t>vocabulary.</w:t>
            </w:r>
          </w:p>
        </w:tc>
        <w:tc>
          <w:tcPr>
            <w:tcW w:w="2786" w:type="dxa"/>
            <w:shd w:val="clear" w:color="auto" w:fill="auto"/>
          </w:tcPr>
          <w:p w14:paraId="2833906C" w14:textId="5672E0D2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E53A9">
              <w:rPr>
                <w:rFonts w:ascii="Comic Sans MS" w:hAnsi="Comic Sans MS" w:cstheme="minorHAnsi"/>
                <w:sz w:val="24"/>
                <w:szCs w:val="20"/>
                <w:highlight w:val="yellow"/>
                <w:lang w:val="en-US"/>
              </w:rPr>
              <w:t xml:space="preserve">Construct an oral sentence using scientific </w:t>
            </w:r>
            <w:r w:rsidR="00CA016A" w:rsidRPr="00FE53A9">
              <w:rPr>
                <w:rFonts w:ascii="Comic Sans MS" w:hAnsi="Comic Sans MS" w:cstheme="minorHAnsi"/>
                <w:sz w:val="24"/>
                <w:szCs w:val="20"/>
                <w:highlight w:val="yellow"/>
                <w:lang w:val="en-US"/>
              </w:rPr>
              <w:t>vocabulary</w:t>
            </w:r>
            <w:r w:rsidRPr="00FE53A9">
              <w:rPr>
                <w:rFonts w:ascii="Comic Sans MS" w:hAnsi="Comic Sans MS" w:cstheme="minorHAnsi"/>
                <w:sz w:val="24"/>
                <w:szCs w:val="20"/>
                <w:highlight w:val="yellow"/>
                <w:lang w:val="en-US"/>
              </w:rPr>
              <w:t>.</w:t>
            </w:r>
          </w:p>
        </w:tc>
        <w:tc>
          <w:tcPr>
            <w:tcW w:w="2804" w:type="dxa"/>
            <w:shd w:val="clear" w:color="auto" w:fill="auto"/>
          </w:tcPr>
          <w:p w14:paraId="5D38460A" w14:textId="144E3DD3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Use simple scientific </w:t>
            </w:r>
            <w:r w:rsidR="00CA016A"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vocabulary</w:t>
            </w: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 in a written sentence. </w:t>
            </w:r>
          </w:p>
        </w:tc>
        <w:tc>
          <w:tcPr>
            <w:tcW w:w="2797" w:type="dxa"/>
            <w:shd w:val="clear" w:color="auto" w:fill="auto"/>
          </w:tcPr>
          <w:p w14:paraId="52E3E06C" w14:textId="028A841F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Use scientific </w:t>
            </w:r>
            <w:r w:rsidR="00CA016A"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vocabulary</w:t>
            </w: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 during oral and written explanations.</w:t>
            </w:r>
          </w:p>
        </w:tc>
        <w:tc>
          <w:tcPr>
            <w:tcW w:w="2797" w:type="dxa"/>
            <w:shd w:val="clear" w:color="auto" w:fill="auto"/>
          </w:tcPr>
          <w:p w14:paraId="0B257391" w14:textId="201AB37D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C148D5">
              <w:rPr>
                <w:rFonts w:ascii="Comic Sans MS" w:hAnsi="Comic Sans MS" w:cstheme="minorHAnsi"/>
                <w:sz w:val="24"/>
                <w:szCs w:val="20"/>
                <w:highlight w:val="yellow"/>
                <w:lang w:val="en-US"/>
              </w:rPr>
              <w:t xml:space="preserve">Accurately use a range of scientific </w:t>
            </w:r>
            <w:r w:rsidR="00CA016A" w:rsidRPr="00C148D5">
              <w:rPr>
                <w:rFonts w:ascii="Comic Sans MS" w:hAnsi="Comic Sans MS" w:cstheme="minorHAnsi"/>
                <w:sz w:val="24"/>
                <w:szCs w:val="20"/>
                <w:highlight w:val="yellow"/>
                <w:lang w:val="en-US"/>
              </w:rPr>
              <w:t>vocabulary</w:t>
            </w:r>
            <w:r w:rsidRPr="00C148D5">
              <w:rPr>
                <w:rFonts w:ascii="Comic Sans MS" w:hAnsi="Comic Sans MS" w:cstheme="minorHAnsi"/>
                <w:sz w:val="24"/>
                <w:szCs w:val="20"/>
                <w:highlight w:val="yellow"/>
                <w:lang w:val="en-US"/>
              </w:rPr>
              <w:t xml:space="preserve"> during oral and written explanations.</w:t>
            </w:r>
          </w:p>
        </w:tc>
        <w:tc>
          <w:tcPr>
            <w:tcW w:w="2799" w:type="dxa"/>
            <w:shd w:val="clear" w:color="auto" w:fill="auto"/>
          </w:tcPr>
          <w:p w14:paraId="36CF3D78" w14:textId="6F63508C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Use a range of complex scientific </w:t>
            </w:r>
            <w:r w:rsidR="00CA016A"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vocabulary</w:t>
            </w: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 in a written report. </w:t>
            </w:r>
          </w:p>
        </w:tc>
      </w:tr>
      <w:tr w:rsidR="00976576" w:rsidRPr="003373F2" w14:paraId="64A8FBDA" w14:textId="77777777" w:rsidTr="008C5454">
        <w:tc>
          <w:tcPr>
            <w:tcW w:w="804" w:type="dxa"/>
            <w:vMerge/>
            <w:shd w:val="clear" w:color="auto" w:fill="D9D9D9" w:themeFill="background1" w:themeFillShade="D9"/>
          </w:tcPr>
          <w:p w14:paraId="1463FD5D" w14:textId="77777777" w:rsidR="00976576" w:rsidRPr="00CA016A" w:rsidRDefault="00976576" w:rsidP="00976576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1907" w:type="dxa"/>
            <w:vMerge/>
            <w:shd w:val="clear" w:color="auto" w:fill="auto"/>
          </w:tcPr>
          <w:p w14:paraId="5AFB83DE" w14:textId="77777777" w:rsidR="00976576" w:rsidRPr="00CA016A" w:rsidRDefault="00976576" w:rsidP="00976576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2780" w:type="dxa"/>
            <w:shd w:val="clear" w:color="auto" w:fill="auto"/>
          </w:tcPr>
          <w:p w14:paraId="7DFEC67E" w14:textId="6B8CB912" w:rsidR="00976576" w:rsidRPr="00F21810" w:rsidRDefault="00976576" w:rsidP="00976576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Describe what is happening using pictures or actions. </w:t>
            </w:r>
          </w:p>
        </w:tc>
        <w:tc>
          <w:tcPr>
            <w:tcW w:w="2781" w:type="dxa"/>
            <w:shd w:val="clear" w:color="auto" w:fill="auto"/>
          </w:tcPr>
          <w:p w14:paraId="3211D0BA" w14:textId="60702463" w:rsidR="00976576" w:rsidRPr="00F21810" w:rsidRDefault="00976576" w:rsidP="00976576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0B1FD6">
              <w:rPr>
                <w:rFonts w:ascii="Comic Sans MS" w:hAnsi="Comic Sans MS" w:cstheme="minorHAnsi"/>
                <w:sz w:val="24"/>
                <w:szCs w:val="20"/>
                <w:highlight w:val="yellow"/>
                <w:lang w:val="en-US"/>
              </w:rPr>
              <w:t>Describe what is happening using vocabulary</w:t>
            </w: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 </w:t>
            </w:r>
          </w:p>
        </w:tc>
        <w:tc>
          <w:tcPr>
            <w:tcW w:w="2786" w:type="dxa"/>
            <w:shd w:val="clear" w:color="auto" w:fill="auto"/>
          </w:tcPr>
          <w:p w14:paraId="70813A45" w14:textId="3A5F95E4" w:rsidR="00976576" w:rsidRPr="00F21810" w:rsidRDefault="00976576" w:rsidP="00976576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Describe and recall what ha</w:t>
            </w:r>
            <w:r>
              <w:rPr>
                <w:rFonts w:ascii="Comic Sans MS" w:hAnsi="Comic Sans MS" w:cstheme="minorHAnsi"/>
                <w:sz w:val="24"/>
                <w:szCs w:val="20"/>
                <w:lang w:val="en-US"/>
              </w:rPr>
              <w:t>s been</w:t>
            </w: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 observed. </w:t>
            </w:r>
          </w:p>
        </w:tc>
        <w:tc>
          <w:tcPr>
            <w:tcW w:w="2804" w:type="dxa"/>
            <w:shd w:val="clear" w:color="auto" w:fill="auto"/>
          </w:tcPr>
          <w:p w14:paraId="28A56CF1" w14:textId="22365894" w:rsidR="00976576" w:rsidRPr="00976576" w:rsidRDefault="00976576" w:rsidP="00976576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2F1CDC">
              <w:rPr>
                <w:rFonts w:ascii="Comic Sans MS" w:hAnsi="Comic Sans MS" w:cstheme="minorHAnsi"/>
                <w:sz w:val="24"/>
                <w:szCs w:val="20"/>
                <w:highlight w:val="yellow"/>
                <w:lang w:val="en-US"/>
              </w:rPr>
              <w:t>Describe simple scientific models / diagrams.</w:t>
            </w:r>
            <w:r w:rsidRPr="00976576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 </w:t>
            </w:r>
          </w:p>
        </w:tc>
        <w:tc>
          <w:tcPr>
            <w:tcW w:w="2797" w:type="dxa"/>
            <w:shd w:val="clear" w:color="auto" w:fill="auto"/>
          </w:tcPr>
          <w:p w14:paraId="6D512766" w14:textId="4D3D1279" w:rsidR="00976576" w:rsidRPr="00976576" w:rsidRDefault="00976576" w:rsidP="00976576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200BFC">
              <w:rPr>
                <w:rFonts w:ascii="Comic Sans MS" w:hAnsi="Comic Sans MS" w:cstheme="minorHAnsi"/>
                <w:sz w:val="24"/>
                <w:szCs w:val="20"/>
                <w:highlight w:val="yellow"/>
                <w:lang w:val="en-US"/>
              </w:rPr>
              <w:t>Explain scientific models / diagrams.</w:t>
            </w:r>
            <w:r w:rsidRPr="00976576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 </w:t>
            </w:r>
          </w:p>
        </w:tc>
        <w:tc>
          <w:tcPr>
            <w:tcW w:w="2797" w:type="dxa"/>
            <w:shd w:val="clear" w:color="auto" w:fill="auto"/>
          </w:tcPr>
          <w:p w14:paraId="5D6169B1" w14:textId="77777777" w:rsidR="00976576" w:rsidRPr="00F21810" w:rsidRDefault="00976576" w:rsidP="00976576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Use knowledge and understanding to describe and explain scientific models / diagrams. </w:t>
            </w:r>
          </w:p>
        </w:tc>
        <w:tc>
          <w:tcPr>
            <w:tcW w:w="2799" w:type="dxa"/>
            <w:shd w:val="clear" w:color="auto" w:fill="auto"/>
          </w:tcPr>
          <w:p w14:paraId="7D208C08" w14:textId="1B0D925B" w:rsidR="00976576" w:rsidRPr="00F21810" w:rsidRDefault="00976576" w:rsidP="00976576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 w:val="24"/>
                <w:szCs w:val="20"/>
                <w:lang w:val="en-US"/>
              </w:rPr>
              <w:t>U</w:t>
            </w: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se scientific models / diagrams to explain new events (linking prior knowledge). </w:t>
            </w:r>
          </w:p>
        </w:tc>
      </w:tr>
      <w:tr w:rsidR="008C5454" w:rsidRPr="003373F2" w14:paraId="2E55A88B" w14:textId="77777777" w:rsidTr="008C5454">
        <w:tc>
          <w:tcPr>
            <w:tcW w:w="804" w:type="dxa"/>
            <w:vMerge/>
            <w:shd w:val="clear" w:color="auto" w:fill="D9D9D9" w:themeFill="background1" w:themeFillShade="D9"/>
          </w:tcPr>
          <w:p w14:paraId="41D2B83B" w14:textId="77777777" w:rsidR="00D441C5" w:rsidRPr="00CA016A" w:rsidRDefault="00D441C5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1907" w:type="dxa"/>
          </w:tcPr>
          <w:p w14:paraId="4BF287B3" w14:textId="77777777" w:rsidR="00D441C5" w:rsidRPr="00CA016A" w:rsidRDefault="00D441C5">
            <w:pPr>
              <w:jc w:val="both"/>
              <w:rPr>
                <w:rFonts w:ascii="Comic Sans MS" w:hAnsi="Comic Sans MS" w:cstheme="minorHAnsi"/>
                <w:b/>
                <w:bCs/>
                <w:i/>
                <w:i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i/>
                <w:iCs/>
                <w:sz w:val="28"/>
                <w:szCs w:val="24"/>
                <w:lang w:val="en-US"/>
              </w:rPr>
              <w:t xml:space="preserve">Diagrams </w:t>
            </w:r>
          </w:p>
        </w:tc>
        <w:tc>
          <w:tcPr>
            <w:tcW w:w="2780" w:type="dxa"/>
          </w:tcPr>
          <w:p w14:paraId="324CB6D2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Match a picture to the correct label. </w:t>
            </w:r>
          </w:p>
          <w:p w14:paraId="440E5322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</w:p>
        </w:tc>
        <w:tc>
          <w:tcPr>
            <w:tcW w:w="2781" w:type="dxa"/>
          </w:tcPr>
          <w:p w14:paraId="749805B5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942535">
              <w:rPr>
                <w:rFonts w:ascii="Comic Sans MS" w:hAnsi="Comic Sans MS" w:cstheme="minorHAnsi"/>
                <w:sz w:val="24"/>
                <w:szCs w:val="20"/>
                <w:highlight w:val="yellow"/>
                <w:lang w:val="en-US"/>
              </w:rPr>
              <w:t>Use a word bank to match a label to the correct part of an image</w:t>
            </w:r>
          </w:p>
        </w:tc>
        <w:tc>
          <w:tcPr>
            <w:tcW w:w="2786" w:type="dxa"/>
          </w:tcPr>
          <w:p w14:paraId="071FE01A" w14:textId="13194125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Label a simple diagram using scientific </w:t>
            </w:r>
            <w:r w:rsidR="00CA016A"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vocabulary</w:t>
            </w: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. </w:t>
            </w:r>
          </w:p>
        </w:tc>
        <w:tc>
          <w:tcPr>
            <w:tcW w:w="2804" w:type="dxa"/>
          </w:tcPr>
          <w:p w14:paraId="6CE4F5EC" w14:textId="77777777" w:rsidR="00D441C5" w:rsidRPr="00F30644" w:rsidRDefault="00D441C5">
            <w:pPr>
              <w:rPr>
                <w:rFonts w:ascii="Comic Sans MS" w:hAnsi="Comic Sans MS" w:cstheme="minorHAnsi"/>
                <w:sz w:val="24"/>
                <w:szCs w:val="20"/>
                <w:highlight w:val="yellow"/>
                <w:lang w:val="en-US"/>
              </w:rPr>
            </w:pPr>
            <w:r w:rsidRPr="002F1CDC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Label and annotate a diagram with scientific information. </w:t>
            </w:r>
          </w:p>
        </w:tc>
        <w:tc>
          <w:tcPr>
            <w:tcW w:w="2797" w:type="dxa"/>
          </w:tcPr>
          <w:p w14:paraId="26BB4C95" w14:textId="67B9787B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Draw, label and annotate </w:t>
            </w:r>
            <w:r w:rsidR="007C4BAE">
              <w:rPr>
                <w:rFonts w:ascii="Comic Sans MS" w:hAnsi="Comic Sans MS" w:cstheme="minorHAnsi"/>
                <w:sz w:val="24"/>
                <w:szCs w:val="20"/>
                <w:lang w:val="en-US"/>
              </w:rPr>
              <w:t>a drawn</w:t>
            </w: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 diagram with given scientific information. </w:t>
            </w:r>
          </w:p>
        </w:tc>
        <w:tc>
          <w:tcPr>
            <w:tcW w:w="2797" w:type="dxa"/>
          </w:tcPr>
          <w:p w14:paraId="7A75AEB1" w14:textId="34327AEE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Draw, label and annotate </w:t>
            </w:r>
            <w:r w:rsidR="007C4BAE">
              <w:rPr>
                <w:rFonts w:ascii="Comic Sans MS" w:hAnsi="Comic Sans MS" w:cstheme="minorHAnsi"/>
                <w:sz w:val="24"/>
                <w:szCs w:val="20"/>
                <w:lang w:val="en-US"/>
              </w:rPr>
              <w:t>a drawn</w:t>
            </w: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 diagram with selected scientific information.</w:t>
            </w:r>
          </w:p>
        </w:tc>
        <w:tc>
          <w:tcPr>
            <w:tcW w:w="2799" w:type="dxa"/>
          </w:tcPr>
          <w:p w14:paraId="0FBBAFD8" w14:textId="03B7DE79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Draw, label, annotate and explain</w:t>
            </w:r>
            <w:r w:rsidR="007C4BAE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 drawn </w:t>
            </w: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diagrams using scientific information. </w:t>
            </w:r>
          </w:p>
        </w:tc>
      </w:tr>
      <w:tr w:rsidR="008C5454" w:rsidRPr="003373F2" w14:paraId="7DE80720" w14:textId="77777777" w:rsidTr="008C5454">
        <w:tc>
          <w:tcPr>
            <w:tcW w:w="804" w:type="dxa"/>
            <w:vMerge/>
            <w:shd w:val="clear" w:color="auto" w:fill="D9D9D9" w:themeFill="background1" w:themeFillShade="D9"/>
          </w:tcPr>
          <w:p w14:paraId="272FA361" w14:textId="77777777" w:rsidR="00D441C5" w:rsidRPr="00CA016A" w:rsidRDefault="00D441C5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1907" w:type="dxa"/>
          </w:tcPr>
          <w:p w14:paraId="699B93A2" w14:textId="77777777" w:rsidR="00D441C5" w:rsidRPr="00CA016A" w:rsidRDefault="00D441C5">
            <w:pPr>
              <w:jc w:val="both"/>
              <w:rPr>
                <w:rFonts w:ascii="Comic Sans MS" w:hAnsi="Comic Sans MS" w:cstheme="minorHAnsi"/>
                <w:b/>
                <w:bCs/>
                <w:i/>
                <w:i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i/>
                <w:iCs/>
                <w:sz w:val="28"/>
                <w:szCs w:val="24"/>
                <w:lang w:val="en-US"/>
              </w:rPr>
              <w:t xml:space="preserve">Secondary sources </w:t>
            </w:r>
          </w:p>
        </w:tc>
        <w:tc>
          <w:tcPr>
            <w:tcW w:w="2780" w:type="dxa"/>
          </w:tcPr>
          <w:p w14:paraId="107B8E10" w14:textId="0488EB49" w:rsidR="00D441C5" w:rsidRPr="00F21810" w:rsidRDefault="00CA016A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R</w:t>
            </w:r>
            <w:r w:rsidR="00D441C5"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ecall simple scientific facts.  </w:t>
            </w:r>
          </w:p>
        </w:tc>
        <w:tc>
          <w:tcPr>
            <w:tcW w:w="2781" w:type="dxa"/>
          </w:tcPr>
          <w:p w14:paraId="6F05B7FA" w14:textId="3A1C356F" w:rsidR="00D441C5" w:rsidRPr="00F21810" w:rsidRDefault="00CA016A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B313DC">
              <w:rPr>
                <w:rFonts w:ascii="Comic Sans MS" w:hAnsi="Comic Sans MS" w:cstheme="minorHAnsi"/>
                <w:sz w:val="24"/>
                <w:szCs w:val="20"/>
                <w:highlight w:val="yellow"/>
                <w:lang w:val="en-US"/>
              </w:rPr>
              <w:t>S</w:t>
            </w:r>
            <w:r w:rsidR="00D441C5" w:rsidRPr="00B313DC">
              <w:rPr>
                <w:rFonts w:ascii="Comic Sans MS" w:hAnsi="Comic Sans MS" w:cstheme="minorHAnsi"/>
                <w:sz w:val="24"/>
                <w:szCs w:val="20"/>
                <w:highlight w:val="yellow"/>
                <w:lang w:val="en-US"/>
              </w:rPr>
              <w:t>elect facts to use in an answer.</w:t>
            </w:r>
          </w:p>
        </w:tc>
        <w:tc>
          <w:tcPr>
            <w:tcW w:w="2786" w:type="dxa"/>
          </w:tcPr>
          <w:p w14:paraId="496FEC8D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AD4ED8">
              <w:rPr>
                <w:rFonts w:ascii="Comic Sans MS" w:hAnsi="Comic Sans MS" w:cstheme="minorHAnsi"/>
                <w:sz w:val="24"/>
                <w:szCs w:val="20"/>
                <w:highlight w:val="yellow"/>
                <w:lang w:val="en-US"/>
              </w:rPr>
              <w:t>Select relevant scientific facts to use in an answer.</w:t>
            </w: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 </w:t>
            </w:r>
          </w:p>
        </w:tc>
        <w:tc>
          <w:tcPr>
            <w:tcW w:w="2804" w:type="dxa"/>
          </w:tcPr>
          <w:p w14:paraId="65D2CB71" w14:textId="77777777" w:rsidR="00D441C5" w:rsidRPr="00F30644" w:rsidRDefault="00D441C5">
            <w:pPr>
              <w:rPr>
                <w:rFonts w:ascii="Comic Sans MS" w:hAnsi="Comic Sans MS" w:cstheme="minorHAnsi"/>
                <w:sz w:val="24"/>
                <w:szCs w:val="20"/>
                <w:highlight w:val="yellow"/>
                <w:lang w:val="en-US"/>
              </w:rPr>
            </w:pPr>
            <w:r w:rsidRPr="00F30644">
              <w:rPr>
                <w:rFonts w:ascii="Comic Sans MS" w:hAnsi="Comic Sans MS" w:cstheme="minorHAnsi"/>
                <w:sz w:val="24"/>
                <w:szCs w:val="20"/>
                <w:highlight w:val="yellow"/>
                <w:lang w:val="en-US"/>
              </w:rPr>
              <w:t xml:space="preserve">Link relevant scientific facts together in an answer. </w:t>
            </w:r>
          </w:p>
        </w:tc>
        <w:tc>
          <w:tcPr>
            <w:tcW w:w="2797" w:type="dxa"/>
          </w:tcPr>
          <w:p w14:paraId="62D38F4E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Use scientific facts to create an argument. </w:t>
            </w:r>
          </w:p>
        </w:tc>
        <w:tc>
          <w:tcPr>
            <w:tcW w:w="2797" w:type="dxa"/>
          </w:tcPr>
          <w:p w14:paraId="692D9AB2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Select and prioritise scientific facts to create an argument. </w:t>
            </w:r>
          </w:p>
        </w:tc>
        <w:tc>
          <w:tcPr>
            <w:tcW w:w="2799" w:type="dxa"/>
          </w:tcPr>
          <w:p w14:paraId="15948611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Present a clear and logical argument using scientific facts. </w:t>
            </w:r>
          </w:p>
        </w:tc>
      </w:tr>
      <w:tr w:rsidR="00976576" w:rsidRPr="003373F2" w14:paraId="66031427" w14:textId="77777777" w:rsidTr="008C5454">
        <w:tc>
          <w:tcPr>
            <w:tcW w:w="804" w:type="dxa"/>
            <w:vMerge w:val="restart"/>
            <w:shd w:val="clear" w:color="auto" w:fill="D9D9D9" w:themeFill="background1" w:themeFillShade="D9"/>
            <w:textDirection w:val="btLr"/>
          </w:tcPr>
          <w:p w14:paraId="4966455E" w14:textId="77777777" w:rsidR="00976576" w:rsidRPr="00CA016A" w:rsidRDefault="00976576" w:rsidP="00976576">
            <w:pPr>
              <w:ind w:left="113" w:right="113"/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Classification</w:t>
            </w:r>
          </w:p>
        </w:tc>
        <w:tc>
          <w:tcPr>
            <w:tcW w:w="1907" w:type="dxa"/>
          </w:tcPr>
          <w:p w14:paraId="738012F8" w14:textId="77777777" w:rsidR="00976576" w:rsidRPr="00CA016A" w:rsidRDefault="00976576" w:rsidP="00976576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 xml:space="preserve">Identifying </w:t>
            </w:r>
          </w:p>
        </w:tc>
        <w:tc>
          <w:tcPr>
            <w:tcW w:w="2780" w:type="dxa"/>
          </w:tcPr>
          <w:p w14:paraId="13649C8C" w14:textId="01BF14B2" w:rsidR="00976576" w:rsidRPr="00F21810" w:rsidRDefault="00976576" w:rsidP="00976576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Name things related to science.</w:t>
            </w:r>
          </w:p>
          <w:p w14:paraId="15D6626E" w14:textId="77777777" w:rsidR="00976576" w:rsidRPr="00F21810" w:rsidRDefault="00976576" w:rsidP="00976576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</w:p>
        </w:tc>
        <w:tc>
          <w:tcPr>
            <w:tcW w:w="2781" w:type="dxa"/>
          </w:tcPr>
          <w:p w14:paraId="5C8AD8F2" w14:textId="77777777" w:rsidR="00976576" w:rsidRPr="00F21810" w:rsidRDefault="00976576" w:rsidP="00976576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Accurately name a range of things related to science. </w:t>
            </w:r>
          </w:p>
        </w:tc>
        <w:tc>
          <w:tcPr>
            <w:tcW w:w="2786" w:type="dxa"/>
          </w:tcPr>
          <w:p w14:paraId="55B1A496" w14:textId="657AE5A0" w:rsidR="00976576" w:rsidRPr="00976576" w:rsidRDefault="00976576" w:rsidP="00976576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976576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Identify simple scientific things, ideas and processes. </w:t>
            </w:r>
          </w:p>
        </w:tc>
        <w:tc>
          <w:tcPr>
            <w:tcW w:w="2804" w:type="dxa"/>
          </w:tcPr>
          <w:p w14:paraId="1B04052E" w14:textId="3713941F" w:rsidR="00976576" w:rsidRPr="00976576" w:rsidRDefault="00976576" w:rsidP="00976576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976576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Name a range of scientific things, ideas and processes. </w:t>
            </w:r>
          </w:p>
        </w:tc>
        <w:tc>
          <w:tcPr>
            <w:tcW w:w="2797" w:type="dxa"/>
          </w:tcPr>
          <w:p w14:paraId="044784C4" w14:textId="77777777" w:rsidR="00976576" w:rsidRPr="00F21810" w:rsidRDefault="00976576" w:rsidP="00976576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Identify and describe changes in scientific processes. </w:t>
            </w:r>
          </w:p>
        </w:tc>
        <w:tc>
          <w:tcPr>
            <w:tcW w:w="2797" w:type="dxa"/>
          </w:tcPr>
          <w:p w14:paraId="46BCF884" w14:textId="77777777" w:rsidR="00976576" w:rsidRPr="00F21810" w:rsidRDefault="00976576" w:rsidP="00976576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Use knowledge and understanding to help identify unknown scientific things, ideas and processes.</w:t>
            </w:r>
          </w:p>
        </w:tc>
        <w:tc>
          <w:tcPr>
            <w:tcW w:w="2799" w:type="dxa"/>
          </w:tcPr>
          <w:p w14:paraId="5A96CB53" w14:textId="77777777" w:rsidR="00976576" w:rsidRPr="00F21810" w:rsidRDefault="00976576" w:rsidP="00976576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Use knowledge, understanding and secondary resources to identify unknown scientific things, ideas and processes. </w:t>
            </w:r>
          </w:p>
        </w:tc>
      </w:tr>
      <w:tr w:rsidR="008C5454" w:rsidRPr="003373F2" w14:paraId="10FDF13F" w14:textId="77777777" w:rsidTr="008C5454">
        <w:tc>
          <w:tcPr>
            <w:tcW w:w="804" w:type="dxa"/>
            <w:vMerge/>
            <w:shd w:val="clear" w:color="auto" w:fill="D9D9D9" w:themeFill="background1" w:themeFillShade="D9"/>
          </w:tcPr>
          <w:p w14:paraId="1F2916AE" w14:textId="77777777" w:rsidR="00D441C5" w:rsidRPr="00CA016A" w:rsidRDefault="00D441C5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1907" w:type="dxa"/>
            <w:vMerge w:val="restart"/>
          </w:tcPr>
          <w:p w14:paraId="0657C404" w14:textId="77777777" w:rsidR="00D441C5" w:rsidRPr="00CA016A" w:rsidRDefault="00D441C5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 xml:space="preserve">Classifying </w:t>
            </w:r>
          </w:p>
        </w:tc>
        <w:tc>
          <w:tcPr>
            <w:tcW w:w="2780" w:type="dxa"/>
          </w:tcPr>
          <w:p w14:paraId="700786C5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Group by </w:t>
            </w:r>
          </w:p>
          <w:p w14:paraId="6BCA320B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familiar features e.g.</w:t>
            </w:r>
            <w:r w:rsidRPr="00F21810">
              <w:rPr>
                <w:rFonts w:ascii="Comic Sans MS" w:hAnsi="Comic Sans MS" w:cstheme="minorHAnsi"/>
                <w:i/>
                <w:iCs/>
                <w:sz w:val="24"/>
                <w:szCs w:val="20"/>
                <w:lang w:val="en-US"/>
              </w:rPr>
              <w:t xml:space="preserve"> Shape, size, colour</w:t>
            </w:r>
          </w:p>
        </w:tc>
        <w:tc>
          <w:tcPr>
            <w:tcW w:w="2781" w:type="dxa"/>
          </w:tcPr>
          <w:p w14:paraId="46EEC136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175464">
              <w:rPr>
                <w:rFonts w:ascii="Comic Sans MS" w:hAnsi="Comic Sans MS" w:cstheme="minorHAnsi"/>
                <w:sz w:val="24"/>
                <w:szCs w:val="20"/>
                <w:highlight w:val="yellow"/>
                <w:lang w:val="en-US"/>
              </w:rPr>
              <w:t>Group by similarity or difference.</w:t>
            </w: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 </w:t>
            </w:r>
          </w:p>
        </w:tc>
        <w:tc>
          <w:tcPr>
            <w:tcW w:w="2786" w:type="dxa"/>
          </w:tcPr>
          <w:p w14:paraId="50772023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Use multiple groups when sorting. </w:t>
            </w:r>
          </w:p>
        </w:tc>
        <w:tc>
          <w:tcPr>
            <w:tcW w:w="2804" w:type="dxa"/>
          </w:tcPr>
          <w:p w14:paraId="0518D1A9" w14:textId="764BA61E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Create criteria for sorting.  </w:t>
            </w:r>
          </w:p>
        </w:tc>
        <w:tc>
          <w:tcPr>
            <w:tcW w:w="2797" w:type="dxa"/>
          </w:tcPr>
          <w:p w14:paraId="242FE5F0" w14:textId="0A8D991E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Create and explain criteria for sorting. </w:t>
            </w:r>
          </w:p>
        </w:tc>
        <w:tc>
          <w:tcPr>
            <w:tcW w:w="2797" w:type="dxa"/>
          </w:tcPr>
          <w:p w14:paraId="5C94DBBD" w14:textId="30F2B5D5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Create criteria for sorting, which includes a sub-group</w:t>
            </w:r>
            <w:r w:rsidR="000F05EB"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.</w:t>
            </w:r>
          </w:p>
        </w:tc>
        <w:tc>
          <w:tcPr>
            <w:tcW w:w="2799" w:type="dxa"/>
          </w:tcPr>
          <w:p w14:paraId="55BEBA4D" w14:textId="0525D7AE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Create criteria for sorting, which includes multipl</w:t>
            </w:r>
            <w:r w:rsidR="000F05EB"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e</w:t>
            </w: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 sub-groups.</w:t>
            </w:r>
          </w:p>
        </w:tc>
      </w:tr>
      <w:tr w:rsidR="008C5454" w:rsidRPr="003373F2" w14:paraId="316B1784" w14:textId="77777777" w:rsidTr="008C5454">
        <w:tc>
          <w:tcPr>
            <w:tcW w:w="804" w:type="dxa"/>
            <w:vMerge/>
            <w:shd w:val="clear" w:color="auto" w:fill="D9D9D9" w:themeFill="background1" w:themeFillShade="D9"/>
          </w:tcPr>
          <w:p w14:paraId="791CA61F" w14:textId="77777777" w:rsidR="00D441C5" w:rsidRPr="00CA016A" w:rsidRDefault="00D441C5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1907" w:type="dxa"/>
            <w:vMerge/>
          </w:tcPr>
          <w:p w14:paraId="5B1DE1DB" w14:textId="77777777" w:rsidR="00D441C5" w:rsidRPr="00CA016A" w:rsidRDefault="00D441C5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2780" w:type="dxa"/>
          </w:tcPr>
          <w:p w14:paraId="246E6C4C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Use given instructions to sort.</w:t>
            </w:r>
          </w:p>
        </w:tc>
        <w:tc>
          <w:tcPr>
            <w:tcW w:w="2781" w:type="dxa"/>
          </w:tcPr>
          <w:p w14:paraId="3B3D5C01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Sort using simple yes/no statements.</w:t>
            </w:r>
          </w:p>
        </w:tc>
        <w:tc>
          <w:tcPr>
            <w:tcW w:w="2786" w:type="dxa"/>
          </w:tcPr>
          <w:p w14:paraId="3BFF5546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Follow and complete simple classification keys with obvious differences. </w:t>
            </w:r>
          </w:p>
        </w:tc>
        <w:tc>
          <w:tcPr>
            <w:tcW w:w="2804" w:type="dxa"/>
          </w:tcPr>
          <w:p w14:paraId="4D774023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Construct a simple classification key using given information. </w:t>
            </w:r>
          </w:p>
        </w:tc>
        <w:tc>
          <w:tcPr>
            <w:tcW w:w="2797" w:type="dxa"/>
          </w:tcPr>
          <w:p w14:paraId="72E45328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Construct a simple classification key. </w:t>
            </w:r>
          </w:p>
        </w:tc>
        <w:tc>
          <w:tcPr>
            <w:tcW w:w="2797" w:type="dxa"/>
          </w:tcPr>
          <w:p w14:paraId="3C571A92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Construct a complex classification key. </w:t>
            </w:r>
          </w:p>
        </w:tc>
        <w:tc>
          <w:tcPr>
            <w:tcW w:w="2799" w:type="dxa"/>
          </w:tcPr>
          <w:p w14:paraId="74A32263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Construct and explain a complex classification key. </w:t>
            </w:r>
          </w:p>
        </w:tc>
      </w:tr>
      <w:tr w:rsidR="008C5454" w:rsidRPr="003373F2" w14:paraId="33B47BA3" w14:textId="77777777" w:rsidTr="008C5454">
        <w:trPr>
          <w:trHeight w:val="656"/>
        </w:trPr>
        <w:tc>
          <w:tcPr>
            <w:tcW w:w="804" w:type="dxa"/>
            <w:vMerge/>
            <w:shd w:val="clear" w:color="auto" w:fill="D9D9D9" w:themeFill="background1" w:themeFillShade="D9"/>
          </w:tcPr>
          <w:p w14:paraId="7471FDFD" w14:textId="77777777" w:rsidR="00D441C5" w:rsidRPr="00CA016A" w:rsidRDefault="00D441C5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1907" w:type="dxa"/>
          </w:tcPr>
          <w:p w14:paraId="5429C759" w14:textId="77777777" w:rsidR="00D441C5" w:rsidRPr="00CA016A" w:rsidRDefault="00D441C5">
            <w:pPr>
              <w:jc w:val="both"/>
              <w:rPr>
                <w:rFonts w:ascii="Comic Sans MS" w:hAnsi="Comic Sans MS" w:cstheme="minorHAnsi"/>
                <w:b/>
                <w:bCs/>
                <w:i/>
                <w:i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i/>
                <w:iCs/>
                <w:sz w:val="28"/>
                <w:szCs w:val="24"/>
                <w:lang w:val="en-US"/>
              </w:rPr>
              <w:t xml:space="preserve">Comparing </w:t>
            </w:r>
          </w:p>
        </w:tc>
        <w:tc>
          <w:tcPr>
            <w:tcW w:w="2780" w:type="dxa"/>
          </w:tcPr>
          <w:p w14:paraId="61D185A9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Describe given things </w:t>
            </w:r>
          </w:p>
        </w:tc>
        <w:tc>
          <w:tcPr>
            <w:tcW w:w="2781" w:type="dxa"/>
          </w:tcPr>
          <w:p w14:paraId="3E01868D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103C80">
              <w:rPr>
                <w:rFonts w:ascii="Comic Sans MS" w:hAnsi="Comic Sans MS" w:cstheme="minorHAnsi"/>
                <w:sz w:val="24"/>
                <w:szCs w:val="20"/>
                <w:highlight w:val="yellow"/>
                <w:lang w:val="en-US"/>
              </w:rPr>
              <w:t>Identify obvious differences.</w:t>
            </w: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  </w:t>
            </w:r>
          </w:p>
        </w:tc>
        <w:tc>
          <w:tcPr>
            <w:tcW w:w="2786" w:type="dxa"/>
          </w:tcPr>
          <w:p w14:paraId="5B93A71D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Identify similarities and differences. </w:t>
            </w:r>
          </w:p>
        </w:tc>
        <w:tc>
          <w:tcPr>
            <w:tcW w:w="2804" w:type="dxa"/>
          </w:tcPr>
          <w:p w14:paraId="5A673856" w14:textId="77777777" w:rsidR="00D441C5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Link properties to purpose and suitability. </w:t>
            </w:r>
          </w:p>
          <w:p w14:paraId="3EF4201E" w14:textId="77777777" w:rsidR="008C5454" w:rsidRDefault="008C5454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</w:p>
          <w:p w14:paraId="1F9011E7" w14:textId="77777777" w:rsidR="008C5454" w:rsidRDefault="008C5454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</w:p>
          <w:p w14:paraId="4A7EDFD9" w14:textId="17CFF253" w:rsidR="007C4BAE" w:rsidRPr="00F21810" w:rsidRDefault="007C4BAE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</w:p>
        </w:tc>
        <w:tc>
          <w:tcPr>
            <w:tcW w:w="2797" w:type="dxa"/>
          </w:tcPr>
          <w:p w14:paraId="005E5949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Identify when properties change. </w:t>
            </w:r>
          </w:p>
        </w:tc>
        <w:tc>
          <w:tcPr>
            <w:tcW w:w="2797" w:type="dxa"/>
          </w:tcPr>
          <w:p w14:paraId="3E93E3A4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>Describe how properties change.</w:t>
            </w:r>
          </w:p>
        </w:tc>
        <w:tc>
          <w:tcPr>
            <w:tcW w:w="2799" w:type="dxa"/>
          </w:tcPr>
          <w:p w14:paraId="4A90E52B" w14:textId="77777777" w:rsidR="00D441C5" w:rsidRPr="00F21810" w:rsidRDefault="00D441C5">
            <w:pPr>
              <w:rPr>
                <w:rFonts w:ascii="Comic Sans MS" w:hAnsi="Comic Sans MS" w:cstheme="minorHAnsi"/>
                <w:sz w:val="24"/>
                <w:szCs w:val="20"/>
                <w:lang w:val="en-US"/>
              </w:rPr>
            </w:pPr>
            <w:r w:rsidRPr="00F21810">
              <w:rPr>
                <w:rFonts w:ascii="Comic Sans MS" w:hAnsi="Comic Sans MS" w:cstheme="minorHAnsi"/>
                <w:sz w:val="24"/>
                <w:szCs w:val="20"/>
                <w:lang w:val="en-US"/>
              </w:rPr>
              <w:t xml:space="preserve">Explain how and why properties change. </w:t>
            </w:r>
          </w:p>
        </w:tc>
      </w:tr>
      <w:tr w:rsidR="008C5454" w:rsidRPr="003373F2" w14:paraId="7534DDCB" w14:textId="77777777" w:rsidTr="008C5454">
        <w:tc>
          <w:tcPr>
            <w:tcW w:w="804" w:type="dxa"/>
            <w:shd w:val="clear" w:color="auto" w:fill="D9D9D9" w:themeFill="background1" w:themeFillShade="D9"/>
            <w:textDirection w:val="btLr"/>
          </w:tcPr>
          <w:p w14:paraId="7BF1F71B" w14:textId="77777777" w:rsidR="008C5454" w:rsidRPr="00CA016A" w:rsidRDefault="008C5454" w:rsidP="008C5454">
            <w:pPr>
              <w:ind w:left="113" w:right="113"/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1907" w:type="dxa"/>
          </w:tcPr>
          <w:p w14:paraId="0CA1BD33" w14:textId="77777777" w:rsidR="008C5454" w:rsidRPr="00CA016A" w:rsidRDefault="008C5454" w:rsidP="008C5454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2780" w:type="dxa"/>
          </w:tcPr>
          <w:p w14:paraId="33E400B4" w14:textId="29993C18" w:rsidR="008C5454" w:rsidRPr="00CA016A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EYFS</w:t>
            </w:r>
          </w:p>
        </w:tc>
        <w:tc>
          <w:tcPr>
            <w:tcW w:w="2781" w:type="dxa"/>
          </w:tcPr>
          <w:p w14:paraId="4CFBD58D" w14:textId="76A33BEF" w:rsidR="008C5454" w:rsidRPr="00CA016A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1</w:t>
            </w:r>
          </w:p>
        </w:tc>
        <w:tc>
          <w:tcPr>
            <w:tcW w:w="2786" w:type="dxa"/>
          </w:tcPr>
          <w:p w14:paraId="743C6C18" w14:textId="6F3F2A25" w:rsidR="008C5454" w:rsidRPr="00CA016A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2</w:t>
            </w:r>
          </w:p>
        </w:tc>
        <w:tc>
          <w:tcPr>
            <w:tcW w:w="2804" w:type="dxa"/>
          </w:tcPr>
          <w:p w14:paraId="4D0BC7CF" w14:textId="6540C40D" w:rsidR="008C5454" w:rsidRPr="00CA016A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3</w:t>
            </w:r>
          </w:p>
        </w:tc>
        <w:tc>
          <w:tcPr>
            <w:tcW w:w="2797" w:type="dxa"/>
          </w:tcPr>
          <w:p w14:paraId="57FD2A09" w14:textId="00AE153F" w:rsidR="008C5454" w:rsidRPr="00CA016A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4</w:t>
            </w:r>
          </w:p>
        </w:tc>
        <w:tc>
          <w:tcPr>
            <w:tcW w:w="2797" w:type="dxa"/>
          </w:tcPr>
          <w:p w14:paraId="2642934E" w14:textId="3171C24B" w:rsidR="008C5454" w:rsidRPr="00CA016A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5</w:t>
            </w:r>
          </w:p>
        </w:tc>
        <w:tc>
          <w:tcPr>
            <w:tcW w:w="2799" w:type="dxa"/>
          </w:tcPr>
          <w:p w14:paraId="6319F0B9" w14:textId="743777C2" w:rsidR="008C5454" w:rsidRPr="00CA016A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6</w:t>
            </w:r>
          </w:p>
        </w:tc>
      </w:tr>
      <w:tr w:rsidR="008C5454" w:rsidRPr="003373F2" w14:paraId="74A9862A" w14:textId="77777777" w:rsidTr="008C5454">
        <w:tc>
          <w:tcPr>
            <w:tcW w:w="804" w:type="dxa"/>
            <w:vMerge w:val="restart"/>
            <w:shd w:val="clear" w:color="auto" w:fill="D9D9D9" w:themeFill="background1" w:themeFillShade="D9"/>
            <w:textDirection w:val="btLr"/>
          </w:tcPr>
          <w:p w14:paraId="2DF7EDF7" w14:textId="77777777" w:rsidR="008C5454" w:rsidRPr="00CA016A" w:rsidRDefault="008C5454" w:rsidP="008C5454">
            <w:pPr>
              <w:ind w:left="113" w:right="113"/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Experimenting and Investigating</w:t>
            </w:r>
          </w:p>
        </w:tc>
        <w:tc>
          <w:tcPr>
            <w:tcW w:w="1907" w:type="dxa"/>
          </w:tcPr>
          <w:p w14:paraId="1B70D6BA" w14:textId="77777777" w:rsidR="008C5454" w:rsidRPr="00CA016A" w:rsidRDefault="008C5454" w:rsidP="008C5454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 xml:space="preserve">Predicting </w:t>
            </w:r>
          </w:p>
        </w:tc>
        <w:tc>
          <w:tcPr>
            <w:tcW w:w="2780" w:type="dxa"/>
          </w:tcPr>
          <w:p w14:paraId="52EA67AC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Suggest what might be ‘best’ or ‘worst’</w:t>
            </w:r>
          </w:p>
        </w:tc>
        <w:tc>
          <w:tcPr>
            <w:tcW w:w="2781" w:type="dxa"/>
          </w:tcPr>
          <w:p w14:paraId="059823FB" w14:textId="4041600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Suggest what might happen in an investigation. </w:t>
            </w:r>
          </w:p>
        </w:tc>
        <w:tc>
          <w:tcPr>
            <w:tcW w:w="2786" w:type="dxa"/>
          </w:tcPr>
          <w:p w14:paraId="38A8F647" w14:textId="278E689A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Suggest what might happen in an investigation using causal conjunction ‘because’.</w:t>
            </w:r>
          </w:p>
        </w:tc>
        <w:tc>
          <w:tcPr>
            <w:tcW w:w="2804" w:type="dxa"/>
          </w:tcPr>
          <w:p w14:paraId="44FCCE12" w14:textId="7E32C20C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Predict cause and effect using the causal conjunction ‘because’ and wider evidence.</w:t>
            </w:r>
          </w:p>
        </w:tc>
        <w:tc>
          <w:tcPr>
            <w:tcW w:w="2797" w:type="dxa"/>
          </w:tcPr>
          <w:p w14:paraId="317A5EEF" w14:textId="02542375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Use knowledge and understanding to justify </w:t>
            </w:r>
            <w:r w:rsidR="007C4BAE">
              <w:rPr>
                <w:rFonts w:ascii="Comic Sans MS" w:hAnsi="Comic Sans MS" w:cstheme="minorHAnsi"/>
                <w:szCs w:val="20"/>
                <w:lang w:val="en-US"/>
              </w:rPr>
              <w:t>a</w:t>
            </w: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 prediction.</w:t>
            </w:r>
          </w:p>
        </w:tc>
        <w:tc>
          <w:tcPr>
            <w:tcW w:w="2797" w:type="dxa"/>
          </w:tcPr>
          <w:p w14:paraId="3E98BADC" w14:textId="31FF9639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Predict a trend, using a relationship prediction.</w:t>
            </w:r>
          </w:p>
        </w:tc>
        <w:tc>
          <w:tcPr>
            <w:tcW w:w="2799" w:type="dxa"/>
          </w:tcPr>
          <w:p w14:paraId="04456111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Use knowledge and understanding to generate a testable hypothesis. </w:t>
            </w:r>
          </w:p>
        </w:tc>
      </w:tr>
      <w:tr w:rsidR="008C5454" w:rsidRPr="003373F2" w14:paraId="0677FE10" w14:textId="77777777" w:rsidTr="008C5454">
        <w:tc>
          <w:tcPr>
            <w:tcW w:w="804" w:type="dxa"/>
            <w:vMerge/>
            <w:shd w:val="clear" w:color="auto" w:fill="D9D9D9" w:themeFill="background1" w:themeFillShade="D9"/>
            <w:textDirection w:val="btLr"/>
          </w:tcPr>
          <w:p w14:paraId="268CF3EB" w14:textId="77777777" w:rsidR="008C5454" w:rsidRPr="00CA016A" w:rsidRDefault="008C5454" w:rsidP="008C5454">
            <w:pPr>
              <w:ind w:left="113" w:right="113"/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1907" w:type="dxa"/>
          </w:tcPr>
          <w:p w14:paraId="08763F30" w14:textId="77777777" w:rsidR="008C5454" w:rsidRPr="00CA016A" w:rsidRDefault="008C5454" w:rsidP="008C5454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 xml:space="preserve">Observing </w:t>
            </w:r>
          </w:p>
        </w:tc>
        <w:tc>
          <w:tcPr>
            <w:tcW w:w="2780" w:type="dxa"/>
          </w:tcPr>
          <w:p w14:paraId="3B62CC7C" w14:textId="4507FB8B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A95AD8">
              <w:rPr>
                <w:rFonts w:ascii="Comic Sans MS" w:hAnsi="Comic Sans MS" w:cstheme="minorHAnsi"/>
                <w:szCs w:val="20"/>
                <w:highlight w:val="yellow"/>
                <w:lang w:val="en-US"/>
              </w:rPr>
              <w:t xml:space="preserve">Comment on what </w:t>
            </w:r>
            <w:r w:rsidR="007C4BAE" w:rsidRPr="00A95AD8">
              <w:rPr>
                <w:rFonts w:ascii="Comic Sans MS" w:hAnsi="Comic Sans MS" w:cstheme="minorHAnsi"/>
                <w:szCs w:val="20"/>
                <w:highlight w:val="yellow"/>
                <w:lang w:val="en-US"/>
              </w:rPr>
              <w:t>can be</w:t>
            </w:r>
            <w:r w:rsidRPr="00A95AD8">
              <w:rPr>
                <w:rFonts w:ascii="Comic Sans MS" w:hAnsi="Comic Sans MS" w:cstheme="minorHAnsi"/>
                <w:szCs w:val="20"/>
                <w:highlight w:val="yellow"/>
                <w:lang w:val="en-US"/>
              </w:rPr>
              <w:t xml:space="preserve"> see</w:t>
            </w:r>
            <w:r w:rsidR="007C4BAE" w:rsidRPr="00A95AD8">
              <w:rPr>
                <w:rFonts w:ascii="Comic Sans MS" w:hAnsi="Comic Sans MS" w:cstheme="minorHAnsi"/>
                <w:szCs w:val="20"/>
                <w:highlight w:val="yellow"/>
                <w:lang w:val="en-US"/>
              </w:rPr>
              <w:t>n</w:t>
            </w:r>
            <w:r w:rsidRPr="00A95AD8">
              <w:rPr>
                <w:rFonts w:ascii="Comic Sans MS" w:hAnsi="Comic Sans MS" w:cstheme="minorHAnsi"/>
                <w:szCs w:val="20"/>
                <w:highlight w:val="yellow"/>
                <w:lang w:val="en-US"/>
              </w:rPr>
              <w:t>.</w:t>
            </w:r>
          </w:p>
        </w:tc>
        <w:tc>
          <w:tcPr>
            <w:tcW w:w="2781" w:type="dxa"/>
          </w:tcPr>
          <w:p w14:paraId="584B85CA" w14:textId="01BA80B2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Comment on what </w:t>
            </w:r>
            <w:r w:rsidR="007C4BAE">
              <w:rPr>
                <w:rFonts w:ascii="Comic Sans MS" w:hAnsi="Comic Sans MS" w:cstheme="minorHAnsi"/>
                <w:szCs w:val="20"/>
                <w:lang w:val="en-US"/>
              </w:rPr>
              <w:t>can be</w:t>
            </w: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 see</w:t>
            </w:r>
            <w:r w:rsidR="007C4BAE">
              <w:rPr>
                <w:rFonts w:ascii="Comic Sans MS" w:hAnsi="Comic Sans MS" w:cstheme="minorHAnsi"/>
                <w:szCs w:val="20"/>
                <w:lang w:val="en-US"/>
              </w:rPr>
              <w:t>n</w:t>
            </w: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 during an investigation. </w:t>
            </w:r>
          </w:p>
        </w:tc>
        <w:tc>
          <w:tcPr>
            <w:tcW w:w="2786" w:type="dxa"/>
          </w:tcPr>
          <w:p w14:paraId="645880EE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Identify changes during an investigation. </w:t>
            </w:r>
          </w:p>
        </w:tc>
        <w:tc>
          <w:tcPr>
            <w:tcW w:w="2804" w:type="dxa"/>
          </w:tcPr>
          <w:p w14:paraId="32570F8A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Explain changes during an investigation.   </w:t>
            </w:r>
          </w:p>
        </w:tc>
        <w:tc>
          <w:tcPr>
            <w:tcW w:w="2797" w:type="dxa"/>
          </w:tcPr>
          <w:p w14:paraId="50FBFC3F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Use knowledge and understanding to explain changes during an investigation. </w:t>
            </w:r>
          </w:p>
        </w:tc>
        <w:tc>
          <w:tcPr>
            <w:tcW w:w="2797" w:type="dxa"/>
          </w:tcPr>
          <w:p w14:paraId="6E08D1EE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Use knowledge and understanding to identify trends during an investigation. </w:t>
            </w:r>
          </w:p>
        </w:tc>
        <w:tc>
          <w:tcPr>
            <w:tcW w:w="2799" w:type="dxa"/>
          </w:tcPr>
          <w:p w14:paraId="636A7784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Identify trends during an investigation and make justified predictions for the rest of an investigation. </w:t>
            </w:r>
          </w:p>
        </w:tc>
      </w:tr>
      <w:tr w:rsidR="008C5454" w:rsidRPr="003373F2" w14:paraId="7CFAC9B1" w14:textId="77777777" w:rsidTr="008C5454">
        <w:tc>
          <w:tcPr>
            <w:tcW w:w="804" w:type="dxa"/>
            <w:vMerge/>
            <w:shd w:val="clear" w:color="auto" w:fill="D9D9D9" w:themeFill="background1" w:themeFillShade="D9"/>
          </w:tcPr>
          <w:p w14:paraId="445A6FFF" w14:textId="77777777" w:rsidR="008C5454" w:rsidRPr="00CA016A" w:rsidRDefault="008C5454" w:rsidP="008C5454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1907" w:type="dxa"/>
            <w:vMerge w:val="restart"/>
          </w:tcPr>
          <w:p w14:paraId="5C876EB7" w14:textId="77777777" w:rsidR="008C5454" w:rsidRPr="00CA016A" w:rsidRDefault="008C5454" w:rsidP="008C5454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 xml:space="preserve">Equipment </w:t>
            </w:r>
          </w:p>
        </w:tc>
        <w:tc>
          <w:tcPr>
            <w:tcW w:w="2780" w:type="dxa"/>
          </w:tcPr>
          <w:p w14:paraId="52AF3D98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Use a range of everyday items to investigate. </w:t>
            </w:r>
          </w:p>
        </w:tc>
        <w:tc>
          <w:tcPr>
            <w:tcW w:w="2781" w:type="dxa"/>
          </w:tcPr>
          <w:p w14:paraId="27DAC544" w14:textId="4AFDC4B9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Use scientific equipment, including measuring cylinders. </w:t>
            </w:r>
          </w:p>
        </w:tc>
        <w:tc>
          <w:tcPr>
            <w:tcW w:w="2786" w:type="dxa"/>
          </w:tcPr>
          <w:p w14:paraId="0ECE7B67" w14:textId="7A0F6F8C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Use a range of scientific equipment, including measuring cylinders and rulers.</w:t>
            </w:r>
          </w:p>
        </w:tc>
        <w:tc>
          <w:tcPr>
            <w:tcW w:w="2804" w:type="dxa"/>
          </w:tcPr>
          <w:p w14:paraId="2260CCA7" w14:textId="6804674D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Select suitable equipment for a given task, including pipettes, rulers/measuring tapes and torches.</w:t>
            </w:r>
          </w:p>
        </w:tc>
        <w:tc>
          <w:tcPr>
            <w:tcW w:w="2797" w:type="dxa"/>
          </w:tcPr>
          <w:p w14:paraId="7697D8EA" w14:textId="3F77734B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Select and independently use a range of scientific equipment for a given task, including electrical equipment and thermometers.</w:t>
            </w:r>
          </w:p>
        </w:tc>
        <w:tc>
          <w:tcPr>
            <w:tcW w:w="2797" w:type="dxa"/>
          </w:tcPr>
          <w:p w14:paraId="3A697654" w14:textId="7673DD4D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Select the most appropriate equipment for an independently designed task, including force meters and thermometers.</w:t>
            </w:r>
          </w:p>
        </w:tc>
        <w:tc>
          <w:tcPr>
            <w:tcW w:w="2799" w:type="dxa"/>
          </w:tcPr>
          <w:p w14:paraId="59CACE11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Justify reasons for selecting specific equipment and identify possible alternatives. </w:t>
            </w:r>
          </w:p>
          <w:p w14:paraId="7AED4EF3" w14:textId="41652FAB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Use a wide range of scientific equipment.</w:t>
            </w:r>
          </w:p>
        </w:tc>
      </w:tr>
      <w:tr w:rsidR="008C5454" w:rsidRPr="003373F2" w14:paraId="0FF940CB" w14:textId="77777777" w:rsidTr="008C5454">
        <w:tc>
          <w:tcPr>
            <w:tcW w:w="804" w:type="dxa"/>
            <w:vMerge/>
            <w:shd w:val="clear" w:color="auto" w:fill="D9D9D9" w:themeFill="background1" w:themeFillShade="D9"/>
          </w:tcPr>
          <w:p w14:paraId="3C189099" w14:textId="77777777" w:rsidR="008C5454" w:rsidRPr="00CA016A" w:rsidRDefault="008C5454" w:rsidP="008C5454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1907" w:type="dxa"/>
            <w:vMerge/>
          </w:tcPr>
          <w:p w14:paraId="15701CD2" w14:textId="77777777" w:rsidR="008C5454" w:rsidRPr="00CA016A" w:rsidRDefault="008C5454" w:rsidP="008C5454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2780" w:type="dxa"/>
          </w:tcPr>
          <w:p w14:paraId="090E5299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Work safely when given instructions. </w:t>
            </w:r>
          </w:p>
        </w:tc>
        <w:tc>
          <w:tcPr>
            <w:tcW w:w="2781" w:type="dxa"/>
          </w:tcPr>
          <w:p w14:paraId="058374CD" w14:textId="6AE7D400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Notice risk and some common dangers. </w:t>
            </w:r>
          </w:p>
        </w:tc>
        <w:tc>
          <w:tcPr>
            <w:tcW w:w="2786" w:type="dxa"/>
          </w:tcPr>
          <w:p w14:paraId="1F249F50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Notice risk and identify common dangers. </w:t>
            </w:r>
          </w:p>
        </w:tc>
        <w:tc>
          <w:tcPr>
            <w:tcW w:w="2804" w:type="dxa"/>
          </w:tcPr>
          <w:p w14:paraId="5B007470" w14:textId="4E3503CA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Predict obvious risks and act on safety suggestions. </w:t>
            </w:r>
          </w:p>
        </w:tc>
        <w:tc>
          <w:tcPr>
            <w:tcW w:w="2797" w:type="dxa"/>
          </w:tcPr>
          <w:p w14:paraId="3B7FC541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Plan to minimize risk and work safely. </w:t>
            </w:r>
          </w:p>
        </w:tc>
        <w:tc>
          <w:tcPr>
            <w:tcW w:w="2797" w:type="dxa"/>
          </w:tcPr>
          <w:p w14:paraId="2FBF1CEA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Plan to minimize risk and describe safe use of equipment. </w:t>
            </w:r>
          </w:p>
        </w:tc>
        <w:tc>
          <w:tcPr>
            <w:tcW w:w="2799" w:type="dxa"/>
          </w:tcPr>
          <w:p w14:paraId="51C50FBA" w14:textId="0C8427E5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Predict risks and explain how </w:t>
            </w:r>
            <w:r w:rsidR="007C4BAE">
              <w:rPr>
                <w:rFonts w:ascii="Comic Sans MS" w:hAnsi="Comic Sans MS" w:cstheme="minorHAnsi"/>
                <w:szCs w:val="20"/>
                <w:lang w:val="en-US"/>
              </w:rPr>
              <w:t>to</w:t>
            </w: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 plan and control risks.  </w:t>
            </w:r>
          </w:p>
        </w:tc>
      </w:tr>
      <w:tr w:rsidR="008C5454" w:rsidRPr="003373F2" w14:paraId="02E4BE94" w14:textId="77777777" w:rsidTr="008C5454">
        <w:tc>
          <w:tcPr>
            <w:tcW w:w="804" w:type="dxa"/>
            <w:vMerge/>
            <w:shd w:val="clear" w:color="auto" w:fill="D9D9D9" w:themeFill="background1" w:themeFillShade="D9"/>
          </w:tcPr>
          <w:p w14:paraId="683766A3" w14:textId="77777777" w:rsidR="008C5454" w:rsidRPr="00CA016A" w:rsidRDefault="008C5454" w:rsidP="008C5454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1907" w:type="dxa"/>
            <w:vMerge w:val="restart"/>
          </w:tcPr>
          <w:p w14:paraId="30697294" w14:textId="77777777" w:rsidR="008C5454" w:rsidRPr="00CA016A" w:rsidRDefault="008C5454" w:rsidP="008C5454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 xml:space="preserve">Designing </w:t>
            </w:r>
          </w:p>
        </w:tc>
        <w:tc>
          <w:tcPr>
            <w:tcW w:w="2780" w:type="dxa"/>
          </w:tcPr>
          <w:p w14:paraId="585D58CD" w14:textId="4525895F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Suggest ideas to investigate. </w:t>
            </w:r>
          </w:p>
        </w:tc>
        <w:tc>
          <w:tcPr>
            <w:tcW w:w="2781" w:type="dxa"/>
          </w:tcPr>
          <w:p w14:paraId="1024A3CA" w14:textId="36D1B381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Suggest an idea to investigate and ask questions. </w:t>
            </w:r>
          </w:p>
        </w:tc>
        <w:tc>
          <w:tcPr>
            <w:tcW w:w="2786" w:type="dxa"/>
          </w:tcPr>
          <w:p w14:paraId="68AC44C3" w14:textId="52DB5C81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Demonstrate how we </w:t>
            </w:r>
            <w:r w:rsidR="007C4BAE">
              <w:rPr>
                <w:rFonts w:ascii="Comic Sans MS" w:hAnsi="Comic Sans MS" w:cstheme="minorHAnsi"/>
                <w:szCs w:val="20"/>
                <w:lang w:val="en-US"/>
              </w:rPr>
              <w:t>something might be</w:t>
            </w: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 investigat</w:t>
            </w:r>
            <w:r w:rsidR="007C4BAE">
              <w:rPr>
                <w:rFonts w:ascii="Comic Sans MS" w:hAnsi="Comic Sans MS" w:cstheme="minorHAnsi"/>
                <w:szCs w:val="20"/>
                <w:lang w:val="en-US"/>
              </w:rPr>
              <w:t>ed.</w:t>
            </w:r>
          </w:p>
        </w:tc>
        <w:tc>
          <w:tcPr>
            <w:tcW w:w="2804" w:type="dxa"/>
          </w:tcPr>
          <w:p w14:paraId="33D6D883" w14:textId="4E967318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Demonstrate and explain how </w:t>
            </w:r>
            <w:r w:rsidR="007C4BAE">
              <w:rPr>
                <w:rFonts w:ascii="Comic Sans MS" w:hAnsi="Comic Sans MS" w:cstheme="minorHAnsi"/>
                <w:szCs w:val="20"/>
                <w:lang w:val="en-US"/>
              </w:rPr>
              <w:t>something</w:t>
            </w: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 might </w:t>
            </w:r>
            <w:r w:rsidR="007C4BAE">
              <w:rPr>
                <w:rFonts w:ascii="Comic Sans MS" w:hAnsi="Comic Sans MS" w:cstheme="minorHAnsi"/>
                <w:szCs w:val="20"/>
                <w:lang w:val="en-US"/>
              </w:rPr>
              <w:t xml:space="preserve">be </w:t>
            </w: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investigat</w:t>
            </w:r>
            <w:r w:rsidR="007C4BAE">
              <w:rPr>
                <w:rFonts w:ascii="Comic Sans MS" w:hAnsi="Comic Sans MS" w:cstheme="minorHAnsi"/>
                <w:szCs w:val="20"/>
                <w:lang w:val="en-US"/>
              </w:rPr>
              <w:t>ed.</w:t>
            </w:r>
          </w:p>
        </w:tc>
        <w:tc>
          <w:tcPr>
            <w:tcW w:w="2797" w:type="dxa"/>
          </w:tcPr>
          <w:p w14:paraId="543CF41A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Plan a fair test by selecting variables to change and measure. </w:t>
            </w:r>
          </w:p>
        </w:tc>
        <w:tc>
          <w:tcPr>
            <w:tcW w:w="2797" w:type="dxa"/>
          </w:tcPr>
          <w:p w14:paraId="416D7378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Plan a fair test and ensure controlled variables are kept the same. </w:t>
            </w:r>
          </w:p>
        </w:tc>
        <w:tc>
          <w:tcPr>
            <w:tcW w:w="2799" w:type="dxa"/>
          </w:tcPr>
          <w:p w14:paraId="1EF39D42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Plan a reliable and fair test.</w:t>
            </w:r>
          </w:p>
        </w:tc>
      </w:tr>
      <w:tr w:rsidR="008C5454" w:rsidRPr="003373F2" w14:paraId="54055A47" w14:textId="77777777" w:rsidTr="008C5454">
        <w:tc>
          <w:tcPr>
            <w:tcW w:w="804" w:type="dxa"/>
            <w:vMerge/>
            <w:shd w:val="clear" w:color="auto" w:fill="D9D9D9" w:themeFill="background1" w:themeFillShade="D9"/>
          </w:tcPr>
          <w:p w14:paraId="1C6FDFD3" w14:textId="77777777" w:rsidR="008C5454" w:rsidRPr="00CA016A" w:rsidRDefault="008C5454" w:rsidP="008C5454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1907" w:type="dxa"/>
            <w:vMerge/>
          </w:tcPr>
          <w:p w14:paraId="0AEA7401" w14:textId="77777777" w:rsidR="008C5454" w:rsidRPr="00CA016A" w:rsidRDefault="008C5454" w:rsidP="008C5454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2780" w:type="dxa"/>
          </w:tcPr>
          <w:p w14:paraId="5F710661" w14:textId="0046FF7E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Say </w:t>
            </w:r>
            <w:r w:rsidR="007C4BAE">
              <w:rPr>
                <w:rFonts w:ascii="Comic Sans MS" w:hAnsi="Comic Sans MS" w:cstheme="minorHAnsi"/>
                <w:szCs w:val="20"/>
                <w:lang w:val="en-US"/>
              </w:rPr>
              <w:t>how something might be investigated.</w:t>
            </w: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 </w:t>
            </w:r>
          </w:p>
        </w:tc>
        <w:tc>
          <w:tcPr>
            <w:tcW w:w="2781" w:type="dxa"/>
          </w:tcPr>
          <w:p w14:paraId="0E0EA40A" w14:textId="03201C83" w:rsidR="008C5454" w:rsidRPr="008C5454" w:rsidRDefault="007C4BAE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Cs w:val="20"/>
                <w:lang w:val="en-US"/>
              </w:rPr>
              <w:t>I</w:t>
            </w:r>
            <w:r w:rsidR="008C5454"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dentify variables in an investigation. </w:t>
            </w:r>
          </w:p>
        </w:tc>
        <w:tc>
          <w:tcPr>
            <w:tcW w:w="2786" w:type="dxa"/>
          </w:tcPr>
          <w:p w14:paraId="62B7BD37" w14:textId="0D1A07EB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Identify which variable are </w:t>
            </w:r>
            <w:r w:rsidR="007C4BAE">
              <w:rPr>
                <w:rFonts w:ascii="Comic Sans MS" w:hAnsi="Comic Sans MS" w:cstheme="minorHAnsi"/>
                <w:szCs w:val="20"/>
                <w:lang w:val="en-US"/>
              </w:rPr>
              <w:t xml:space="preserve">being </w:t>
            </w: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test</w:t>
            </w:r>
            <w:r w:rsidR="007C4BAE">
              <w:rPr>
                <w:rFonts w:ascii="Comic Sans MS" w:hAnsi="Comic Sans MS" w:cstheme="minorHAnsi"/>
                <w:szCs w:val="20"/>
                <w:lang w:val="en-US"/>
              </w:rPr>
              <w:t>ed.</w:t>
            </w:r>
          </w:p>
        </w:tc>
        <w:tc>
          <w:tcPr>
            <w:tcW w:w="2804" w:type="dxa"/>
          </w:tcPr>
          <w:p w14:paraId="3DE2DFEA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Identify a range of variables which could be tested. </w:t>
            </w:r>
          </w:p>
        </w:tc>
        <w:tc>
          <w:tcPr>
            <w:tcW w:w="2797" w:type="dxa"/>
          </w:tcPr>
          <w:p w14:paraId="43B4F44A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Identify a range of variables which could be tested and explain appropriate tests.  </w:t>
            </w:r>
          </w:p>
        </w:tc>
        <w:tc>
          <w:tcPr>
            <w:tcW w:w="2797" w:type="dxa"/>
          </w:tcPr>
          <w:p w14:paraId="100CA463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Identify a range of variables which could be tested and devise appropriate tests. </w:t>
            </w:r>
          </w:p>
        </w:tc>
        <w:tc>
          <w:tcPr>
            <w:tcW w:w="2799" w:type="dxa"/>
          </w:tcPr>
          <w:p w14:paraId="500B13D9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Explain which variables will be kept the same and devise tests which ensure these variables are controlled. </w:t>
            </w:r>
          </w:p>
        </w:tc>
      </w:tr>
      <w:tr w:rsidR="008C5454" w:rsidRPr="003373F2" w14:paraId="3D4C7F61" w14:textId="77777777" w:rsidTr="008C5454">
        <w:tc>
          <w:tcPr>
            <w:tcW w:w="804" w:type="dxa"/>
            <w:vMerge/>
            <w:shd w:val="clear" w:color="auto" w:fill="D9D9D9" w:themeFill="background1" w:themeFillShade="D9"/>
          </w:tcPr>
          <w:p w14:paraId="6C652597" w14:textId="77777777" w:rsidR="008C5454" w:rsidRPr="00CA016A" w:rsidRDefault="008C5454" w:rsidP="008C5454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1907" w:type="dxa"/>
            <w:vMerge/>
          </w:tcPr>
          <w:p w14:paraId="7F5FFCD9" w14:textId="77777777" w:rsidR="008C5454" w:rsidRPr="00CA016A" w:rsidRDefault="008C5454" w:rsidP="008C5454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2780" w:type="dxa"/>
          </w:tcPr>
          <w:p w14:paraId="20741FB9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Follow a short demo and spoken instructions. </w:t>
            </w:r>
          </w:p>
        </w:tc>
        <w:tc>
          <w:tcPr>
            <w:tcW w:w="2781" w:type="dxa"/>
          </w:tcPr>
          <w:p w14:paraId="21F1BEAC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Follow a short demo, spoken and picture instructions. </w:t>
            </w:r>
          </w:p>
        </w:tc>
        <w:tc>
          <w:tcPr>
            <w:tcW w:w="2786" w:type="dxa"/>
          </w:tcPr>
          <w:p w14:paraId="522C8461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Follow short spoken and written instructions in order. </w:t>
            </w:r>
          </w:p>
        </w:tc>
        <w:tc>
          <w:tcPr>
            <w:tcW w:w="2804" w:type="dxa"/>
          </w:tcPr>
          <w:p w14:paraId="10DF6A69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Follow instructions and write a simple method. </w:t>
            </w:r>
          </w:p>
        </w:tc>
        <w:tc>
          <w:tcPr>
            <w:tcW w:w="2797" w:type="dxa"/>
          </w:tcPr>
          <w:p w14:paraId="66020A92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Design and write a simple ordered method. </w:t>
            </w:r>
          </w:p>
        </w:tc>
        <w:tc>
          <w:tcPr>
            <w:tcW w:w="2797" w:type="dxa"/>
          </w:tcPr>
          <w:p w14:paraId="775C675D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Design and write a reliable ordered method. </w:t>
            </w:r>
          </w:p>
        </w:tc>
        <w:tc>
          <w:tcPr>
            <w:tcW w:w="2799" w:type="dxa"/>
          </w:tcPr>
          <w:p w14:paraId="20F8D681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Design and write a reliable and precise method.</w:t>
            </w:r>
          </w:p>
          <w:p w14:paraId="2EF6634E" w14:textId="55EA84E3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</w:p>
        </w:tc>
      </w:tr>
      <w:tr w:rsidR="008C5454" w:rsidRPr="003373F2" w14:paraId="0DE378B8" w14:textId="77777777" w:rsidTr="008C5454">
        <w:tc>
          <w:tcPr>
            <w:tcW w:w="804" w:type="dxa"/>
            <w:vMerge w:val="restart"/>
            <w:shd w:val="clear" w:color="auto" w:fill="D9D9D9" w:themeFill="background1" w:themeFillShade="D9"/>
            <w:textDirection w:val="btLr"/>
          </w:tcPr>
          <w:p w14:paraId="4B91663D" w14:textId="77777777" w:rsidR="008C5454" w:rsidRPr="00CA016A" w:rsidRDefault="008C5454" w:rsidP="008C5454">
            <w:pPr>
              <w:ind w:left="113" w:right="113"/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Data</w:t>
            </w:r>
          </w:p>
        </w:tc>
        <w:tc>
          <w:tcPr>
            <w:tcW w:w="1907" w:type="dxa"/>
          </w:tcPr>
          <w:p w14:paraId="240C1E49" w14:textId="77777777" w:rsidR="008C5454" w:rsidRPr="00CA016A" w:rsidRDefault="008C5454" w:rsidP="008C5454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 xml:space="preserve">Collecting </w:t>
            </w:r>
          </w:p>
        </w:tc>
        <w:tc>
          <w:tcPr>
            <w:tcW w:w="2780" w:type="dxa"/>
          </w:tcPr>
          <w:p w14:paraId="7FF28E1D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Use non-standard units of measure and compare 2 things </w:t>
            </w:r>
            <w:r w:rsidRPr="008C5454">
              <w:rPr>
                <w:rFonts w:ascii="Comic Sans MS" w:hAnsi="Comic Sans MS" w:cstheme="minorHAnsi"/>
                <w:i/>
                <w:iCs/>
                <w:szCs w:val="20"/>
                <w:lang w:val="en-US"/>
              </w:rPr>
              <w:t>e.g.: heavier / lighter.</w:t>
            </w: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 </w:t>
            </w:r>
          </w:p>
        </w:tc>
        <w:tc>
          <w:tcPr>
            <w:tcW w:w="2781" w:type="dxa"/>
          </w:tcPr>
          <w:p w14:paraId="20A92C2D" w14:textId="77777777" w:rsid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Use non-standard units of measure and compare multipl</w:t>
            </w:r>
            <w:r>
              <w:rPr>
                <w:rFonts w:ascii="Comic Sans MS" w:hAnsi="Comic Sans MS" w:cstheme="minorHAnsi"/>
                <w:szCs w:val="20"/>
                <w:lang w:val="en-US"/>
              </w:rPr>
              <w:t>e</w:t>
            </w: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 things </w:t>
            </w:r>
            <w:r w:rsidRPr="008C5454">
              <w:rPr>
                <w:rFonts w:ascii="Comic Sans MS" w:hAnsi="Comic Sans MS" w:cstheme="minorHAnsi"/>
                <w:i/>
                <w:iCs/>
                <w:szCs w:val="20"/>
                <w:lang w:val="en-US"/>
              </w:rPr>
              <w:t>e.g.: lightest, light, heavier, heaviest.</w:t>
            </w: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  </w:t>
            </w:r>
          </w:p>
          <w:p w14:paraId="1742E633" w14:textId="01A5212A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Cs w:val="20"/>
                <w:lang w:val="en-US"/>
              </w:rPr>
              <w:t>(comparative language)</w:t>
            </w:r>
          </w:p>
        </w:tc>
        <w:tc>
          <w:tcPr>
            <w:tcW w:w="2786" w:type="dxa"/>
          </w:tcPr>
          <w:p w14:paraId="7C85E926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Measure using standard units:</w:t>
            </w:r>
          </w:p>
          <w:p w14:paraId="384E409B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Length: cm / m </w:t>
            </w:r>
          </w:p>
          <w:p w14:paraId="2D114011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Mass: g / kg </w:t>
            </w:r>
          </w:p>
          <w:p w14:paraId="09D3AA24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Capacity: ml / l </w:t>
            </w:r>
          </w:p>
        </w:tc>
        <w:tc>
          <w:tcPr>
            <w:tcW w:w="2804" w:type="dxa"/>
          </w:tcPr>
          <w:p w14:paraId="1832D204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Measure and compare using standard units: </w:t>
            </w:r>
          </w:p>
          <w:p w14:paraId="70AF9A00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Length: mm / cm / m </w:t>
            </w:r>
          </w:p>
          <w:p w14:paraId="1BB3D4D5" w14:textId="6610533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Cs w:val="20"/>
                <w:lang w:val="en-US"/>
              </w:rPr>
              <w:t>Time: seconds / minutes / hours / days</w:t>
            </w:r>
          </w:p>
          <w:p w14:paraId="5CF8B955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Capacity: ml / l</w:t>
            </w:r>
          </w:p>
          <w:p w14:paraId="4CEAD66F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</w:p>
        </w:tc>
        <w:tc>
          <w:tcPr>
            <w:tcW w:w="2797" w:type="dxa"/>
          </w:tcPr>
          <w:p w14:paraId="68313105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Measure and compare using standard units: </w:t>
            </w:r>
          </w:p>
          <w:p w14:paraId="42327EB5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Length: mm / cm / m </w:t>
            </w:r>
          </w:p>
          <w:p w14:paraId="2633C331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Mass: g / kg </w:t>
            </w:r>
          </w:p>
          <w:p w14:paraId="2AD3F5AF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Capacity: ml / l</w:t>
            </w:r>
          </w:p>
          <w:p w14:paraId="67918554" w14:textId="77777777" w:rsid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Cs w:val="20"/>
                <w:lang w:val="en-US"/>
              </w:rPr>
              <w:t>Temperature: °C</w:t>
            </w:r>
          </w:p>
          <w:p w14:paraId="20850DF9" w14:textId="61C88246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Cs w:val="20"/>
                <w:lang w:val="en-US"/>
              </w:rPr>
              <w:t>Time: seconds / minutes</w:t>
            </w:r>
          </w:p>
        </w:tc>
        <w:tc>
          <w:tcPr>
            <w:tcW w:w="2797" w:type="dxa"/>
          </w:tcPr>
          <w:p w14:paraId="2B75C34E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Measure, convert and compare using standard units:</w:t>
            </w:r>
          </w:p>
          <w:p w14:paraId="5FD24380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Length: mm / cm / m </w:t>
            </w:r>
          </w:p>
          <w:p w14:paraId="2074803C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Mass: g / kg </w:t>
            </w:r>
          </w:p>
          <w:p w14:paraId="30684581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Capacity: ml / l</w:t>
            </w:r>
          </w:p>
          <w:p w14:paraId="6B8CC7D5" w14:textId="77777777" w:rsid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Time: seconds / minutes</w:t>
            </w:r>
          </w:p>
          <w:p w14:paraId="2B3F392F" w14:textId="0A30BC7E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Cs w:val="20"/>
                <w:lang w:val="en-US"/>
              </w:rPr>
              <w:t>Force: N</w:t>
            </w:r>
          </w:p>
        </w:tc>
        <w:tc>
          <w:tcPr>
            <w:tcW w:w="2799" w:type="dxa"/>
          </w:tcPr>
          <w:p w14:paraId="33819951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Calculate an average from repeated measurements. </w:t>
            </w:r>
          </w:p>
        </w:tc>
      </w:tr>
      <w:tr w:rsidR="008C5454" w:rsidRPr="003373F2" w14:paraId="566C1D00" w14:textId="77777777" w:rsidTr="008C5454">
        <w:tc>
          <w:tcPr>
            <w:tcW w:w="804" w:type="dxa"/>
            <w:vMerge/>
            <w:shd w:val="clear" w:color="auto" w:fill="D9D9D9" w:themeFill="background1" w:themeFillShade="D9"/>
          </w:tcPr>
          <w:p w14:paraId="6A9AD879" w14:textId="77777777" w:rsidR="008C5454" w:rsidRPr="00CA016A" w:rsidRDefault="008C5454" w:rsidP="008C5454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1907" w:type="dxa"/>
          </w:tcPr>
          <w:p w14:paraId="516F8B8C" w14:textId="77777777" w:rsidR="008C5454" w:rsidRPr="00CA016A" w:rsidRDefault="008C5454" w:rsidP="008C5454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 xml:space="preserve">Tables </w:t>
            </w:r>
          </w:p>
        </w:tc>
        <w:tc>
          <w:tcPr>
            <w:tcW w:w="2780" w:type="dxa"/>
          </w:tcPr>
          <w:p w14:paraId="3F4961C9" w14:textId="11AEE08D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Cs w:val="20"/>
                <w:lang w:val="en-US"/>
              </w:rPr>
              <w:t>Know a table is used to organise information.</w:t>
            </w: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 </w:t>
            </w:r>
          </w:p>
        </w:tc>
        <w:tc>
          <w:tcPr>
            <w:tcW w:w="2781" w:type="dxa"/>
          </w:tcPr>
          <w:p w14:paraId="7D393362" w14:textId="6A59821C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Use a simple, given table to record</w:t>
            </w:r>
            <w:r>
              <w:rPr>
                <w:rFonts w:ascii="Comic Sans MS" w:hAnsi="Comic Sans MS" w:cstheme="minorHAnsi"/>
                <w:szCs w:val="20"/>
                <w:lang w:val="en-US"/>
              </w:rPr>
              <w:t xml:space="preserve"> information.</w:t>
            </w:r>
          </w:p>
        </w:tc>
        <w:tc>
          <w:tcPr>
            <w:tcW w:w="2786" w:type="dxa"/>
          </w:tcPr>
          <w:p w14:paraId="16752EDD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Use a simple, given table to tally and record totals.  </w:t>
            </w:r>
          </w:p>
        </w:tc>
        <w:tc>
          <w:tcPr>
            <w:tcW w:w="2804" w:type="dxa"/>
          </w:tcPr>
          <w:p w14:paraId="28939C4B" w14:textId="344E98EF" w:rsidR="008C5454" w:rsidRPr="008C5454" w:rsidRDefault="00496F4D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Cs w:val="20"/>
                <w:lang w:val="en-US"/>
              </w:rPr>
              <w:t>Know how to draw and</w:t>
            </w:r>
            <w:r w:rsidR="008C5454"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 record a table of results. </w:t>
            </w:r>
          </w:p>
        </w:tc>
        <w:tc>
          <w:tcPr>
            <w:tcW w:w="2797" w:type="dxa"/>
          </w:tcPr>
          <w:p w14:paraId="41DFB214" w14:textId="7DAF51B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Construct a simple table</w:t>
            </w:r>
            <w:r w:rsidR="00496F4D">
              <w:rPr>
                <w:rFonts w:ascii="Comic Sans MS" w:hAnsi="Comic Sans MS" w:cstheme="minorHAnsi"/>
                <w:szCs w:val="20"/>
                <w:lang w:val="en-US"/>
              </w:rPr>
              <w:t>, with headings,</w:t>
            </w: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 to compare cause and effect. </w:t>
            </w:r>
          </w:p>
        </w:tc>
        <w:tc>
          <w:tcPr>
            <w:tcW w:w="2797" w:type="dxa"/>
          </w:tcPr>
          <w:p w14:paraId="3DBF7205" w14:textId="1A83638F" w:rsidR="008C5454" w:rsidRPr="008C5454" w:rsidRDefault="00496F4D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Cs w:val="20"/>
                <w:lang w:val="en-US"/>
              </w:rPr>
              <w:t>C</w:t>
            </w:r>
            <w:r w:rsidR="008C5454" w:rsidRPr="008C5454">
              <w:rPr>
                <w:rFonts w:ascii="Comic Sans MS" w:hAnsi="Comic Sans MS" w:cstheme="minorHAnsi"/>
                <w:szCs w:val="20"/>
                <w:lang w:val="en-US"/>
              </w:rPr>
              <w:t>onstruct a complex table</w:t>
            </w:r>
            <w:r>
              <w:rPr>
                <w:rFonts w:ascii="Comic Sans MS" w:hAnsi="Comic Sans MS" w:cstheme="minorHAnsi"/>
                <w:szCs w:val="20"/>
                <w:lang w:val="en-US"/>
              </w:rPr>
              <w:t>, with multiple headings,</w:t>
            </w:r>
            <w:r w:rsidR="008C5454"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 of results to show data. </w:t>
            </w:r>
          </w:p>
        </w:tc>
        <w:tc>
          <w:tcPr>
            <w:tcW w:w="2799" w:type="dxa"/>
          </w:tcPr>
          <w:p w14:paraId="748611F7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Construct a complex table of results to show repeated data. </w:t>
            </w:r>
          </w:p>
        </w:tc>
      </w:tr>
      <w:tr w:rsidR="008C5454" w:rsidRPr="003373F2" w14:paraId="50DF8AC8" w14:textId="77777777" w:rsidTr="008C5454">
        <w:tc>
          <w:tcPr>
            <w:tcW w:w="804" w:type="dxa"/>
            <w:vMerge/>
            <w:shd w:val="clear" w:color="auto" w:fill="D9D9D9" w:themeFill="background1" w:themeFillShade="D9"/>
          </w:tcPr>
          <w:p w14:paraId="0CA174FA" w14:textId="77777777" w:rsidR="008C5454" w:rsidRPr="00CA016A" w:rsidRDefault="008C5454" w:rsidP="008C5454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1907" w:type="dxa"/>
            <w:vMerge w:val="restart"/>
          </w:tcPr>
          <w:p w14:paraId="2911447B" w14:textId="77777777" w:rsidR="008C5454" w:rsidRPr="00CA016A" w:rsidRDefault="008C5454" w:rsidP="008C5454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 xml:space="preserve">Graphs </w:t>
            </w:r>
          </w:p>
        </w:tc>
        <w:tc>
          <w:tcPr>
            <w:tcW w:w="2780" w:type="dxa"/>
          </w:tcPr>
          <w:p w14:paraId="167CFC3A" w14:textId="3C422C71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Use prepared pictograms to record</w:t>
            </w:r>
            <w:r w:rsidR="007C4BAE">
              <w:rPr>
                <w:rFonts w:ascii="Comic Sans MS" w:hAnsi="Comic Sans MS" w:cstheme="minorHAnsi"/>
                <w:szCs w:val="20"/>
                <w:lang w:val="en-US"/>
              </w:rPr>
              <w:t xml:space="preserve"> </w:t>
            </w: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observations. </w:t>
            </w:r>
          </w:p>
        </w:tc>
        <w:tc>
          <w:tcPr>
            <w:tcW w:w="2781" w:type="dxa"/>
          </w:tcPr>
          <w:p w14:paraId="53E4F2DE" w14:textId="08312C23" w:rsidR="008C5454" w:rsidRPr="008C5454" w:rsidRDefault="00496F4D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Cs w:val="20"/>
                <w:lang w:val="en-US"/>
              </w:rPr>
              <w:t>Construct a simple pictogram.</w:t>
            </w:r>
            <w:r w:rsidR="008C5454"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 </w:t>
            </w:r>
          </w:p>
        </w:tc>
        <w:tc>
          <w:tcPr>
            <w:tcW w:w="2786" w:type="dxa"/>
          </w:tcPr>
          <w:p w14:paraId="11461886" w14:textId="6176EBB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Construct simple block charts. </w:t>
            </w:r>
          </w:p>
        </w:tc>
        <w:tc>
          <w:tcPr>
            <w:tcW w:w="2804" w:type="dxa"/>
          </w:tcPr>
          <w:p w14:paraId="49279968" w14:textId="4705BF97" w:rsidR="008C5454" w:rsidRPr="008C5454" w:rsidRDefault="00496F4D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Cs w:val="20"/>
                <w:lang w:val="en-US"/>
              </w:rPr>
              <w:t>U</w:t>
            </w:r>
            <w:r w:rsidR="008C5454"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se axes to construct a bar chart. </w:t>
            </w:r>
          </w:p>
        </w:tc>
        <w:tc>
          <w:tcPr>
            <w:tcW w:w="2797" w:type="dxa"/>
          </w:tcPr>
          <w:p w14:paraId="0F3504A0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Accurately and independently construct a bar chart. </w:t>
            </w:r>
          </w:p>
        </w:tc>
        <w:tc>
          <w:tcPr>
            <w:tcW w:w="2797" w:type="dxa"/>
          </w:tcPr>
          <w:p w14:paraId="7FFF196E" w14:textId="7B7D3B94" w:rsidR="008C5454" w:rsidRPr="008C5454" w:rsidRDefault="00496F4D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Cs w:val="20"/>
                <w:lang w:val="en-US"/>
              </w:rPr>
              <w:t>Use axes to construct a line graph.</w:t>
            </w:r>
          </w:p>
        </w:tc>
        <w:tc>
          <w:tcPr>
            <w:tcW w:w="2799" w:type="dxa"/>
          </w:tcPr>
          <w:p w14:paraId="787F90B6" w14:textId="0F07A2DF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Accurately </w:t>
            </w:r>
            <w:r w:rsidR="00496F4D">
              <w:rPr>
                <w:rFonts w:ascii="Comic Sans MS" w:hAnsi="Comic Sans MS" w:cstheme="minorHAnsi"/>
                <w:szCs w:val="20"/>
                <w:lang w:val="en-US"/>
              </w:rPr>
              <w:t xml:space="preserve">and independently </w:t>
            </w: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construct and scale a </w:t>
            </w:r>
            <w:r w:rsidR="00496F4D">
              <w:rPr>
                <w:rFonts w:ascii="Comic Sans MS" w:hAnsi="Comic Sans MS" w:cstheme="minorHAnsi"/>
                <w:szCs w:val="20"/>
                <w:lang w:val="en-US"/>
              </w:rPr>
              <w:t xml:space="preserve">line </w:t>
            </w: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graph.</w:t>
            </w:r>
          </w:p>
        </w:tc>
      </w:tr>
      <w:tr w:rsidR="008C5454" w:rsidRPr="003373F2" w14:paraId="31B00A00" w14:textId="77777777" w:rsidTr="008C5454">
        <w:tc>
          <w:tcPr>
            <w:tcW w:w="804" w:type="dxa"/>
            <w:vMerge/>
            <w:shd w:val="clear" w:color="auto" w:fill="D9D9D9" w:themeFill="background1" w:themeFillShade="D9"/>
          </w:tcPr>
          <w:p w14:paraId="2ADBED74" w14:textId="77777777" w:rsidR="008C5454" w:rsidRPr="00CA016A" w:rsidRDefault="008C5454" w:rsidP="008C5454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1907" w:type="dxa"/>
            <w:vMerge/>
          </w:tcPr>
          <w:p w14:paraId="523149F7" w14:textId="77777777" w:rsidR="008C5454" w:rsidRPr="00CA016A" w:rsidRDefault="008C5454" w:rsidP="008C5454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2780" w:type="dxa"/>
          </w:tcPr>
          <w:p w14:paraId="47EF65DE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>Add pictures to a given pictogram.</w:t>
            </w:r>
          </w:p>
        </w:tc>
        <w:tc>
          <w:tcPr>
            <w:tcW w:w="2781" w:type="dxa"/>
          </w:tcPr>
          <w:p w14:paraId="4623C705" w14:textId="01BC60A2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Add </w:t>
            </w:r>
            <w:r w:rsidR="00496F4D">
              <w:rPr>
                <w:rFonts w:ascii="Comic Sans MS" w:hAnsi="Comic Sans MS" w:cstheme="minorHAnsi"/>
                <w:szCs w:val="20"/>
                <w:lang w:val="en-US"/>
              </w:rPr>
              <w:t>pictures to own pictogram.</w:t>
            </w: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 </w:t>
            </w:r>
          </w:p>
        </w:tc>
        <w:tc>
          <w:tcPr>
            <w:tcW w:w="2786" w:type="dxa"/>
          </w:tcPr>
          <w:p w14:paraId="6596EEB2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Use a scale on a block chart to add the correct blocks. </w:t>
            </w:r>
          </w:p>
        </w:tc>
        <w:tc>
          <w:tcPr>
            <w:tcW w:w="2804" w:type="dxa"/>
          </w:tcPr>
          <w:p w14:paraId="6A50015F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Draw bars on a given bar chart. </w:t>
            </w:r>
          </w:p>
        </w:tc>
        <w:tc>
          <w:tcPr>
            <w:tcW w:w="2797" w:type="dxa"/>
          </w:tcPr>
          <w:p w14:paraId="1A518A22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Plot coordinates in the first quadrant. </w:t>
            </w:r>
          </w:p>
        </w:tc>
        <w:tc>
          <w:tcPr>
            <w:tcW w:w="2797" w:type="dxa"/>
          </w:tcPr>
          <w:p w14:paraId="452CEE0D" w14:textId="77777777" w:rsidR="008C5454" w:rsidRP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Join plotted coordinates with straight lines. </w:t>
            </w:r>
          </w:p>
        </w:tc>
        <w:tc>
          <w:tcPr>
            <w:tcW w:w="2799" w:type="dxa"/>
          </w:tcPr>
          <w:p w14:paraId="64D044C6" w14:textId="77777777" w:rsidR="008C5454" w:rsidRDefault="008C5454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C5454">
              <w:rPr>
                <w:rFonts w:ascii="Comic Sans MS" w:hAnsi="Comic Sans MS" w:cstheme="minorHAnsi"/>
                <w:szCs w:val="20"/>
                <w:lang w:val="en-US"/>
              </w:rPr>
              <w:t xml:space="preserve">Plot mean values and draw a trend line for linear data. </w:t>
            </w:r>
          </w:p>
          <w:p w14:paraId="67B54F4C" w14:textId="7C124AE6" w:rsidR="00496F4D" w:rsidRPr="008C5454" w:rsidRDefault="00496F4D" w:rsidP="008C5454">
            <w:pPr>
              <w:rPr>
                <w:rFonts w:ascii="Comic Sans MS" w:hAnsi="Comic Sans MS" w:cstheme="minorHAnsi"/>
                <w:szCs w:val="20"/>
                <w:lang w:val="en-US"/>
              </w:rPr>
            </w:pPr>
          </w:p>
        </w:tc>
      </w:tr>
      <w:tr w:rsidR="00496F4D" w:rsidRPr="003373F2" w14:paraId="7BB223BF" w14:textId="77777777" w:rsidTr="008C5454">
        <w:tc>
          <w:tcPr>
            <w:tcW w:w="804" w:type="dxa"/>
            <w:shd w:val="clear" w:color="auto" w:fill="D9D9D9" w:themeFill="background1" w:themeFillShade="D9"/>
            <w:textDirection w:val="btLr"/>
          </w:tcPr>
          <w:p w14:paraId="399F4AAD" w14:textId="77777777" w:rsidR="00496F4D" w:rsidRPr="00CA016A" w:rsidRDefault="00496F4D" w:rsidP="00496F4D">
            <w:pPr>
              <w:ind w:left="113" w:right="113"/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1907" w:type="dxa"/>
          </w:tcPr>
          <w:p w14:paraId="2F0099B4" w14:textId="77777777" w:rsidR="00496F4D" w:rsidRPr="00CA016A" w:rsidRDefault="00496F4D" w:rsidP="00496F4D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2780" w:type="dxa"/>
          </w:tcPr>
          <w:p w14:paraId="45155379" w14:textId="6F2AD143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EYFS</w:t>
            </w:r>
          </w:p>
        </w:tc>
        <w:tc>
          <w:tcPr>
            <w:tcW w:w="2781" w:type="dxa"/>
          </w:tcPr>
          <w:p w14:paraId="5E3034ED" w14:textId="58AAE69B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1</w:t>
            </w:r>
          </w:p>
        </w:tc>
        <w:tc>
          <w:tcPr>
            <w:tcW w:w="2786" w:type="dxa"/>
          </w:tcPr>
          <w:p w14:paraId="7A6B5E7B" w14:textId="2F5DBE79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2</w:t>
            </w:r>
          </w:p>
        </w:tc>
        <w:tc>
          <w:tcPr>
            <w:tcW w:w="2804" w:type="dxa"/>
          </w:tcPr>
          <w:p w14:paraId="04149497" w14:textId="3A60EC98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3</w:t>
            </w:r>
          </w:p>
        </w:tc>
        <w:tc>
          <w:tcPr>
            <w:tcW w:w="2797" w:type="dxa"/>
          </w:tcPr>
          <w:p w14:paraId="24951ABB" w14:textId="33614562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4</w:t>
            </w:r>
          </w:p>
        </w:tc>
        <w:tc>
          <w:tcPr>
            <w:tcW w:w="2797" w:type="dxa"/>
          </w:tcPr>
          <w:p w14:paraId="072F426B" w14:textId="35AF82FD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5</w:t>
            </w:r>
          </w:p>
        </w:tc>
        <w:tc>
          <w:tcPr>
            <w:tcW w:w="2799" w:type="dxa"/>
          </w:tcPr>
          <w:p w14:paraId="3B13A51D" w14:textId="2940FB34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6</w:t>
            </w:r>
          </w:p>
        </w:tc>
      </w:tr>
      <w:tr w:rsidR="00496F4D" w:rsidRPr="003373F2" w14:paraId="16E27D40" w14:textId="77777777" w:rsidTr="008C5454">
        <w:tc>
          <w:tcPr>
            <w:tcW w:w="804" w:type="dxa"/>
            <w:vMerge w:val="restart"/>
            <w:shd w:val="clear" w:color="auto" w:fill="D9D9D9" w:themeFill="background1" w:themeFillShade="D9"/>
            <w:textDirection w:val="btLr"/>
          </w:tcPr>
          <w:p w14:paraId="497C7159" w14:textId="77777777" w:rsidR="00496F4D" w:rsidRPr="00CA016A" w:rsidRDefault="00496F4D" w:rsidP="00496F4D">
            <w:pPr>
              <w:ind w:left="113" w:right="113"/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Making Conclusions</w:t>
            </w:r>
          </w:p>
        </w:tc>
        <w:tc>
          <w:tcPr>
            <w:tcW w:w="1907" w:type="dxa"/>
            <w:vMerge w:val="restart"/>
          </w:tcPr>
          <w:p w14:paraId="46154AE2" w14:textId="77777777" w:rsidR="00496F4D" w:rsidRPr="00CA016A" w:rsidRDefault="00496F4D" w:rsidP="00496F4D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 xml:space="preserve">Patterns </w:t>
            </w:r>
          </w:p>
          <w:p w14:paraId="39E69AFE" w14:textId="77777777" w:rsidR="00496F4D" w:rsidRPr="00CA016A" w:rsidRDefault="00496F4D" w:rsidP="00496F4D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 xml:space="preserve">and relationships </w:t>
            </w:r>
          </w:p>
        </w:tc>
        <w:tc>
          <w:tcPr>
            <w:tcW w:w="2780" w:type="dxa"/>
          </w:tcPr>
          <w:p w14:paraId="5ED4C269" w14:textId="5814E644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Recognise simple patterns </w:t>
            </w:r>
            <w:r w:rsidRPr="00CA016A">
              <w:rPr>
                <w:rFonts w:ascii="Comic Sans MS" w:hAnsi="Comic Sans MS" w:cstheme="minorHAnsi"/>
                <w:i/>
                <w:iCs/>
                <w:szCs w:val="20"/>
                <w:lang w:val="en-US"/>
              </w:rPr>
              <w:t>e.g.: size.</w:t>
            </w: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 </w:t>
            </w:r>
          </w:p>
          <w:p w14:paraId="23332291" w14:textId="77777777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</w:p>
        </w:tc>
        <w:tc>
          <w:tcPr>
            <w:tcW w:w="2781" w:type="dxa"/>
          </w:tcPr>
          <w:p w14:paraId="7BC1E824" w14:textId="77777777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Recognise, create and describe simple patterns. </w:t>
            </w:r>
          </w:p>
        </w:tc>
        <w:tc>
          <w:tcPr>
            <w:tcW w:w="2786" w:type="dxa"/>
          </w:tcPr>
          <w:p w14:paraId="58F3BA9E" w14:textId="77777777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>Describe simple patterns in data and charts.</w:t>
            </w:r>
          </w:p>
        </w:tc>
        <w:tc>
          <w:tcPr>
            <w:tcW w:w="2804" w:type="dxa"/>
          </w:tcPr>
          <w:p w14:paraId="194B1DE3" w14:textId="3AD4A21F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>Describe patterns in data, charts, and graphs.</w:t>
            </w:r>
          </w:p>
        </w:tc>
        <w:tc>
          <w:tcPr>
            <w:tcW w:w="2797" w:type="dxa"/>
          </w:tcPr>
          <w:p w14:paraId="71C642D0" w14:textId="77777777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967833">
              <w:rPr>
                <w:rFonts w:ascii="Comic Sans MS" w:hAnsi="Comic Sans MS" w:cstheme="minorHAnsi"/>
                <w:szCs w:val="20"/>
                <w:highlight w:val="yellow"/>
                <w:lang w:val="en-US"/>
              </w:rPr>
              <w:t>Describe patterns, trends and relationships in data, charts and graphs.</w:t>
            </w: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 </w:t>
            </w:r>
          </w:p>
        </w:tc>
        <w:tc>
          <w:tcPr>
            <w:tcW w:w="2797" w:type="dxa"/>
          </w:tcPr>
          <w:p w14:paraId="5DFE0BFD" w14:textId="77777777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Describe and compare patterns, trends and relationships in data, charts and graphs. </w:t>
            </w:r>
          </w:p>
        </w:tc>
        <w:tc>
          <w:tcPr>
            <w:tcW w:w="2799" w:type="dxa"/>
          </w:tcPr>
          <w:p w14:paraId="761ECE6F" w14:textId="77777777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>Describe and compare changing patterns, trends and relationships in data, charts and graphs.</w:t>
            </w:r>
          </w:p>
        </w:tc>
      </w:tr>
      <w:tr w:rsidR="00496F4D" w:rsidRPr="003373F2" w14:paraId="2B5349B7" w14:textId="77777777" w:rsidTr="008C5454">
        <w:tc>
          <w:tcPr>
            <w:tcW w:w="804" w:type="dxa"/>
            <w:vMerge/>
            <w:shd w:val="clear" w:color="auto" w:fill="D9D9D9" w:themeFill="background1" w:themeFillShade="D9"/>
            <w:textDirection w:val="btLr"/>
          </w:tcPr>
          <w:p w14:paraId="09EBBCB9" w14:textId="77777777" w:rsidR="00496F4D" w:rsidRPr="00CA016A" w:rsidRDefault="00496F4D" w:rsidP="00496F4D">
            <w:pPr>
              <w:ind w:left="113" w:right="113"/>
              <w:rPr>
                <w:rFonts w:ascii="Comic Sans MS" w:hAnsi="Comic Sans MS" w:cstheme="minorHAnsi"/>
                <w:b/>
                <w:bCs/>
                <w:sz w:val="20"/>
                <w:szCs w:val="18"/>
                <w:lang w:val="en-US"/>
              </w:rPr>
            </w:pPr>
          </w:p>
        </w:tc>
        <w:tc>
          <w:tcPr>
            <w:tcW w:w="1907" w:type="dxa"/>
            <w:vMerge/>
          </w:tcPr>
          <w:p w14:paraId="33B3A8B9" w14:textId="77777777" w:rsidR="00496F4D" w:rsidRPr="00CA016A" w:rsidRDefault="00496F4D" w:rsidP="00496F4D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2780" w:type="dxa"/>
          </w:tcPr>
          <w:p w14:paraId="0E5C9ECC" w14:textId="1522E1D0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Cs w:val="20"/>
                <w:lang w:val="en-US"/>
              </w:rPr>
              <w:t>U</w:t>
            </w: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>se ‘more’ or ‘less’ to compare observations</w:t>
            </w:r>
            <w:r>
              <w:rPr>
                <w:rFonts w:ascii="Comic Sans MS" w:hAnsi="Comic Sans MS" w:cstheme="minorHAnsi"/>
                <w:szCs w:val="20"/>
                <w:lang w:val="en-US"/>
              </w:rPr>
              <w:t>.</w:t>
            </w:r>
          </w:p>
        </w:tc>
        <w:tc>
          <w:tcPr>
            <w:tcW w:w="2781" w:type="dxa"/>
          </w:tcPr>
          <w:p w14:paraId="1244A691" w14:textId="77777777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Use ‘more’ or less’ to compare numbers. </w:t>
            </w:r>
          </w:p>
        </w:tc>
        <w:tc>
          <w:tcPr>
            <w:tcW w:w="2786" w:type="dxa"/>
          </w:tcPr>
          <w:p w14:paraId="6EB6D3D4" w14:textId="77777777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Identify differences in sets of data. </w:t>
            </w:r>
          </w:p>
        </w:tc>
        <w:tc>
          <w:tcPr>
            <w:tcW w:w="2804" w:type="dxa"/>
          </w:tcPr>
          <w:p w14:paraId="76E94CF8" w14:textId="77777777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Identify and explain differences in sets of data. </w:t>
            </w:r>
          </w:p>
        </w:tc>
        <w:tc>
          <w:tcPr>
            <w:tcW w:w="2797" w:type="dxa"/>
          </w:tcPr>
          <w:p w14:paraId="6F3AC817" w14:textId="77777777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Identify and explain differences in sets of repeated data. </w:t>
            </w:r>
          </w:p>
        </w:tc>
        <w:tc>
          <w:tcPr>
            <w:tcW w:w="2797" w:type="dxa"/>
          </w:tcPr>
          <w:p w14:paraId="3D1B2041" w14:textId="77777777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>Identify and explain differences in sets of repeated data and identify anomalies.</w:t>
            </w:r>
          </w:p>
        </w:tc>
        <w:tc>
          <w:tcPr>
            <w:tcW w:w="2799" w:type="dxa"/>
          </w:tcPr>
          <w:p w14:paraId="54B127DE" w14:textId="77777777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Identify and explain, using margin of error, differences in sets of repeated data and identify anomalies. </w:t>
            </w:r>
          </w:p>
        </w:tc>
      </w:tr>
      <w:tr w:rsidR="00496F4D" w:rsidRPr="003373F2" w14:paraId="23602134" w14:textId="77777777" w:rsidTr="008C5454">
        <w:tc>
          <w:tcPr>
            <w:tcW w:w="804" w:type="dxa"/>
            <w:vMerge/>
            <w:shd w:val="clear" w:color="auto" w:fill="D9D9D9" w:themeFill="background1" w:themeFillShade="D9"/>
          </w:tcPr>
          <w:p w14:paraId="353FB1B2" w14:textId="77777777" w:rsidR="00496F4D" w:rsidRPr="00CA016A" w:rsidRDefault="00496F4D" w:rsidP="00496F4D">
            <w:pPr>
              <w:jc w:val="both"/>
              <w:rPr>
                <w:rFonts w:ascii="Comic Sans MS" w:hAnsi="Comic Sans MS" w:cstheme="minorHAnsi"/>
                <w:b/>
                <w:bCs/>
                <w:sz w:val="20"/>
                <w:szCs w:val="18"/>
                <w:lang w:val="en-US"/>
              </w:rPr>
            </w:pPr>
          </w:p>
        </w:tc>
        <w:tc>
          <w:tcPr>
            <w:tcW w:w="1907" w:type="dxa"/>
            <w:vMerge w:val="restart"/>
          </w:tcPr>
          <w:p w14:paraId="6790C6B0" w14:textId="77777777" w:rsidR="00496F4D" w:rsidRPr="00CA016A" w:rsidRDefault="00496F4D" w:rsidP="00496F4D">
            <w:pPr>
              <w:jc w:val="both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CA016A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 xml:space="preserve">Concluding  </w:t>
            </w:r>
          </w:p>
        </w:tc>
        <w:tc>
          <w:tcPr>
            <w:tcW w:w="2780" w:type="dxa"/>
          </w:tcPr>
          <w:p w14:paraId="382343A7" w14:textId="265AC799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Comment on changes that </w:t>
            </w:r>
            <w:r w:rsidR="00E650F3">
              <w:rPr>
                <w:rFonts w:ascii="Comic Sans MS" w:hAnsi="Comic Sans MS" w:cstheme="minorHAnsi"/>
                <w:szCs w:val="20"/>
                <w:lang w:val="en-US"/>
              </w:rPr>
              <w:t>are</w:t>
            </w: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 observe</w:t>
            </w:r>
            <w:r w:rsidR="00E650F3">
              <w:rPr>
                <w:rFonts w:ascii="Comic Sans MS" w:hAnsi="Comic Sans MS" w:cstheme="minorHAnsi"/>
                <w:szCs w:val="20"/>
                <w:lang w:val="en-US"/>
              </w:rPr>
              <w:t>d</w:t>
            </w: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 during an </w:t>
            </w:r>
            <w:r w:rsidR="00E650F3">
              <w:rPr>
                <w:rFonts w:ascii="Comic Sans MS" w:hAnsi="Comic Sans MS" w:cstheme="minorHAnsi"/>
                <w:szCs w:val="20"/>
                <w:lang w:val="en-US"/>
              </w:rPr>
              <w:t>investigation</w:t>
            </w: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. </w:t>
            </w:r>
          </w:p>
        </w:tc>
        <w:tc>
          <w:tcPr>
            <w:tcW w:w="2781" w:type="dxa"/>
          </w:tcPr>
          <w:p w14:paraId="3BE71EDB" w14:textId="77777777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963B11">
              <w:rPr>
                <w:rFonts w:ascii="Comic Sans MS" w:hAnsi="Comic Sans MS" w:cstheme="minorHAnsi"/>
                <w:szCs w:val="20"/>
                <w:highlight w:val="yellow"/>
                <w:lang w:val="en-US"/>
              </w:rPr>
              <w:t>Describe the changes that are happening.</w:t>
            </w: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 </w:t>
            </w:r>
          </w:p>
        </w:tc>
        <w:tc>
          <w:tcPr>
            <w:tcW w:w="2786" w:type="dxa"/>
          </w:tcPr>
          <w:p w14:paraId="2C979273" w14:textId="3AA9F6CB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Cs w:val="20"/>
                <w:lang w:val="en-US"/>
              </w:rPr>
              <w:t>R</w:t>
            </w: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ecall and describe the changes that have happened. </w:t>
            </w:r>
          </w:p>
        </w:tc>
        <w:tc>
          <w:tcPr>
            <w:tcW w:w="2804" w:type="dxa"/>
          </w:tcPr>
          <w:p w14:paraId="4DDA05EA" w14:textId="3639696F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Describe </w:t>
            </w:r>
            <w:r w:rsidR="00E650F3">
              <w:rPr>
                <w:rFonts w:ascii="Comic Sans MS" w:hAnsi="Comic Sans MS" w:cstheme="minorHAnsi"/>
                <w:szCs w:val="20"/>
                <w:lang w:val="en-US"/>
              </w:rPr>
              <w:t xml:space="preserve">the </w:t>
            </w: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results linking cause and effect. </w:t>
            </w:r>
          </w:p>
        </w:tc>
        <w:tc>
          <w:tcPr>
            <w:tcW w:w="2797" w:type="dxa"/>
          </w:tcPr>
          <w:p w14:paraId="4021CE6E" w14:textId="0644EFA5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5A784C">
              <w:rPr>
                <w:rFonts w:ascii="Comic Sans MS" w:hAnsi="Comic Sans MS" w:cstheme="minorHAnsi"/>
                <w:szCs w:val="20"/>
                <w:highlight w:val="yellow"/>
                <w:lang w:val="en-US"/>
              </w:rPr>
              <w:t>Describe trends and use scientific observations to explain.</w:t>
            </w: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 </w:t>
            </w:r>
          </w:p>
        </w:tc>
        <w:tc>
          <w:tcPr>
            <w:tcW w:w="2797" w:type="dxa"/>
          </w:tcPr>
          <w:p w14:paraId="6BF9256E" w14:textId="6DC7D347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Use data in </w:t>
            </w:r>
            <w:r w:rsidR="00E650F3">
              <w:rPr>
                <w:rFonts w:ascii="Comic Sans MS" w:hAnsi="Comic Sans MS" w:cstheme="minorHAnsi"/>
                <w:szCs w:val="20"/>
                <w:lang w:val="en-US"/>
              </w:rPr>
              <w:t>the</w:t>
            </w: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 conclusions and use science to explain. </w:t>
            </w:r>
          </w:p>
        </w:tc>
        <w:tc>
          <w:tcPr>
            <w:tcW w:w="2799" w:type="dxa"/>
          </w:tcPr>
          <w:p w14:paraId="501DD423" w14:textId="77777777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Use primary and secondary data and ideas when concluding. </w:t>
            </w:r>
          </w:p>
        </w:tc>
      </w:tr>
      <w:tr w:rsidR="00496F4D" w:rsidRPr="003373F2" w14:paraId="0EE95976" w14:textId="77777777" w:rsidTr="008C5454">
        <w:tc>
          <w:tcPr>
            <w:tcW w:w="804" w:type="dxa"/>
            <w:vMerge/>
            <w:shd w:val="clear" w:color="auto" w:fill="D9D9D9" w:themeFill="background1" w:themeFillShade="D9"/>
          </w:tcPr>
          <w:p w14:paraId="39E67D3E" w14:textId="77777777" w:rsidR="00496F4D" w:rsidRPr="00CA016A" w:rsidRDefault="00496F4D" w:rsidP="00496F4D">
            <w:pPr>
              <w:jc w:val="both"/>
              <w:rPr>
                <w:rFonts w:ascii="Comic Sans MS" w:hAnsi="Comic Sans MS" w:cstheme="minorHAnsi"/>
                <w:b/>
                <w:bCs/>
                <w:sz w:val="20"/>
                <w:szCs w:val="18"/>
                <w:lang w:val="en-US"/>
              </w:rPr>
            </w:pPr>
          </w:p>
        </w:tc>
        <w:tc>
          <w:tcPr>
            <w:tcW w:w="1907" w:type="dxa"/>
            <w:vMerge/>
          </w:tcPr>
          <w:p w14:paraId="5A5F7396" w14:textId="77777777" w:rsidR="00496F4D" w:rsidRPr="00CA016A" w:rsidRDefault="00496F4D" w:rsidP="00496F4D">
            <w:pPr>
              <w:jc w:val="both"/>
              <w:rPr>
                <w:rFonts w:ascii="Comic Sans MS" w:hAnsi="Comic Sans MS" w:cstheme="minorHAnsi"/>
                <w:b/>
                <w:bCs/>
                <w:sz w:val="20"/>
                <w:szCs w:val="18"/>
                <w:lang w:val="en-US"/>
              </w:rPr>
            </w:pPr>
          </w:p>
        </w:tc>
        <w:tc>
          <w:tcPr>
            <w:tcW w:w="2780" w:type="dxa"/>
          </w:tcPr>
          <w:p w14:paraId="1AE226F3" w14:textId="7BE79844" w:rsidR="00496F4D" w:rsidRPr="00CA016A" w:rsidRDefault="00496F4D" w:rsidP="00496F4D">
            <w:pPr>
              <w:rPr>
                <w:rFonts w:ascii="Comic Sans MS" w:hAnsi="Comic Sans MS"/>
              </w:rPr>
            </w:pPr>
            <w:r w:rsidRPr="5E56D7FB">
              <w:rPr>
                <w:rFonts w:ascii="Comic Sans MS" w:hAnsi="Comic Sans MS"/>
              </w:rPr>
              <w:t xml:space="preserve">Talk about what </w:t>
            </w:r>
            <w:r w:rsidR="00E650F3" w:rsidRPr="5E56D7FB">
              <w:rPr>
                <w:rFonts w:ascii="Comic Sans MS" w:hAnsi="Comic Sans MS"/>
              </w:rPr>
              <w:t>was done</w:t>
            </w:r>
            <w:r w:rsidRPr="5E56D7FB">
              <w:rPr>
                <w:rFonts w:ascii="Comic Sans MS" w:hAnsi="Comic Sans MS"/>
              </w:rPr>
              <w:t xml:space="preserve">.  </w:t>
            </w:r>
          </w:p>
        </w:tc>
        <w:tc>
          <w:tcPr>
            <w:tcW w:w="2781" w:type="dxa"/>
          </w:tcPr>
          <w:p w14:paraId="70FCE981" w14:textId="5EDC2F83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Explain what </w:t>
            </w:r>
            <w:r w:rsidR="00E650F3">
              <w:rPr>
                <w:rFonts w:ascii="Comic Sans MS" w:hAnsi="Comic Sans MS" w:cstheme="minorHAnsi"/>
                <w:szCs w:val="20"/>
                <w:lang w:val="en-US"/>
              </w:rPr>
              <w:t>was done.</w:t>
            </w: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 </w:t>
            </w:r>
          </w:p>
        </w:tc>
        <w:tc>
          <w:tcPr>
            <w:tcW w:w="2786" w:type="dxa"/>
          </w:tcPr>
          <w:p w14:paraId="3196E0AB" w14:textId="77777777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>Explore different ways to do things.</w:t>
            </w:r>
          </w:p>
        </w:tc>
        <w:tc>
          <w:tcPr>
            <w:tcW w:w="2804" w:type="dxa"/>
          </w:tcPr>
          <w:p w14:paraId="0435BBB1" w14:textId="4F0A176F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Identify weaknesses in </w:t>
            </w:r>
            <w:r w:rsidR="00E650F3">
              <w:rPr>
                <w:rFonts w:ascii="Comic Sans MS" w:hAnsi="Comic Sans MS" w:cstheme="minorHAnsi"/>
                <w:szCs w:val="20"/>
                <w:lang w:val="en-US"/>
              </w:rPr>
              <w:t>the</w:t>
            </w: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 methods. </w:t>
            </w:r>
          </w:p>
        </w:tc>
        <w:tc>
          <w:tcPr>
            <w:tcW w:w="2797" w:type="dxa"/>
          </w:tcPr>
          <w:p w14:paraId="1C6E384A" w14:textId="5099B0E6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Identify weaknesses in </w:t>
            </w:r>
            <w:r w:rsidR="00E650F3">
              <w:rPr>
                <w:rFonts w:ascii="Comic Sans MS" w:hAnsi="Comic Sans MS" w:cstheme="minorHAnsi"/>
                <w:szCs w:val="20"/>
                <w:lang w:val="en-US"/>
              </w:rPr>
              <w:t>the</w:t>
            </w: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 methods and suggest improvements. </w:t>
            </w:r>
          </w:p>
        </w:tc>
        <w:tc>
          <w:tcPr>
            <w:tcW w:w="2797" w:type="dxa"/>
          </w:tcPr>
          <w:p w14:paraId="4B723132" w14:textId="2F634B3B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Identify how limitations in </w:t>
            </w:r>
            <w:r w:rsidR="00E650F3">
              <w:rPr>
                <w:rFonts w:ascii="Comic Sans MS" w:hAnsi="Comic Sans MS" w:cstheme="minorHAnsi"/>
                <w:szCs w:val="20"/>
                <w:lang w:val="en-US"/>
              </w:rPr>
              <w:t>the</w:t>
            </w: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 methods might affect </w:t>
            </w:r>
            <w:r w:rsidR="00E650F3">
              <w:rPr>
                <w:rFonts w:ascii="Comic Sans MS" w:hAnsi="Comic Sans MS" w:cstheme="minorHAnsi"/>
                <w:szCs w:val="20"/>
                <w:lang w:val="en-US"/>
              </w:rPr>
              <w:t>the</w:t>
            </w: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 results and suggest improvements. </w:t>
            </w:r>
          </w:p>
        </w:tc>
        <w:tc>
          <w:tcPr>
            <w:tcW w:w="2799" w:type="dxa"/>
          </w:tcPr>
          <w:p w14:paraId="76D61B7C" w14:textId="7BE49501" w:rsidR="00496F4D" w:rsidRPr="00CA016A" w:rsidRDefault="00496F4D" w:rsidP="00496F4D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Identity limitations in </w:t>
            </w:r>
            <w:r w:rsidR="00E650F3">
              <w:rPr>
                <w:rFonts w:ascii="Comic Sans MS" w:hAnsi="Comic Sans MS" w:cstheme="minorHAnsi"/>
                <w:szCs w:val="20"/>
                <w:lang w:val="en-US"/>
              </w:rPr>
              <w:t>the</w:t>
            </w: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 methods and use </w:t>
            </w:r>
            <w:r w:rsidR="00E650F3">
              <w:rPr>
                <w:rFonts w:ascii="Comic Sans MS" w:hAnsi="Comic Sans MS" w:cstheme="minorHAnsi"/>
                <w:szCs w:val="20"/>
                <w:lang w:val="en-US"/>
              </w:rPr>
              <w:t>the</w:t>
            </w:r>
            <w:r w:rsidRPr="00CA016A">
              <w:rPr>
                <w:rFonts w:ascii="Comic Sans MS" w:hAnsi="Comic Sans MS" w:cstheme="minorHAnsi"/>
                <w:szCs w:val="20"/>
                <w:lang w:val="en-US"/>
              </w:rPr>
              <w:t xml:space="preserve"> results data to justify improvements.  </w:t>
            </w:r>
          </w:p>
        </w:tc>
      </w:tr>
    </w:tbl>
    <w:p w14:paraId="2919CF9F" w14:textId="77777777" w:rsidR="000055A2" w:rsidRPr="003373F2" w:rsidRDefault="000055A2">
      <w:pPr>
        <w:rPr>
          <w:rFonts w:ascii="Letter-join Basic 40" w:hAnsi="Letter-join Basic 40"/>
          <w:sz w:val="24"/>
        </w:rPr>
      </w:pPr>
    </w:p>
    <w:sectPr w:rsidR="000055A2" w:rsidRPr="003373F2" w:rsidSect="00CA016A">
      <w:pgSz w:w="23811" w:h="16838" w:orient="landscape" w:code="8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Basic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1C5"/>
    <w:rsid w:val="000055A2"/>
    <w:rsid w:val="0003626B"/>
    <w:rsid w:val="00094D2C"/>
    <w:rsid w:val="00096FC7"/>
    <w:rsid w:val="000B1FD6"/>
    <w:rsid w:val="000E6394"/>
    <w:rsid w:val="000F05EB"/>
    <w:rsid w:val="00103C80"/>
    <w:rsid w:val="001675A2"/>
    <w:rsid w:val="0017411C"/>
    <w:rsid w:val="00175464"/>
    <w:rsid w:val="00200BFC"/>
    <w:rsid w:val="00286996"/>
    <w:rsid w:val="002D54B1"/>
    <w:rsid w:val="002F1CDC"/>
    <w:rsid w:val="002F36B6"/>
    <w:rsid w:val="002F36FA"/>
    <w:rsid w:val="00310DE8"/>
    <w:rsid w:val="003237FA"/>
    <w:rsid w:val="003373F2"/>
    <w:rsid w:val="00355A96"/>
    <w:rsid w:val="00410DFE"/>
    <w:rsid w:val="00496F4D"/>
    <w:rsid w:val="00522208"/>
    <w:rsid w:val="00552F84"/>
    <w:rsid w:val="005664A6"/>
    <w:rsid w:val="00577932"/>
    <w:rsid w:val="00581EE1"/>
    <w:rsid w:val="005A784C"/>
    <w:rsid w:val="005E0513"/>
    <w:rsid w:val="00675C27"/>
    <w:rsid w:val="006D033B"/>
    <w:rsid w:val="006F26DC"/>
    <w:rsid w:val="007510F4"/>
    <w:rsid w:val="00772F5B"/>
    <w:rsid w:val="007A755C"/>
    <w:rsid w:val="007C4BAE"/>
    <w:rsid w:val="00893E35"/>
    <w:rsid w:val="008B4D11"/>
    <w:rsid w:val="008C5454"/>
    <w:rsid w:val="008C74CB"/>
    <w:rsid w:val="00942535"/>
    <w:rsid w:val="00963ABA"/>
    <w:rsid w:val="00963B11"/>
    <w:rsid w:val="00967833"/>
    <w:rsid w:val="00976576"/>
    <w:rsid w:val="00A95AD8"/>
    <w:rsid w:val="00AD4ED8"/>
    <w:rsid w:val="00AE0FCE"/>
    <w:rsid w:val="00B313DC"/>
    <w:rsid w:val="00BE359E"/>
    <w:rsid w:val="00C148D5"/>
    <w:rsid w:val="00C25A25"/>
    <w:rsid w:val="00C666B7"/>
    <w:rsid w:val="00CA016A"/>
    <w:rsid w:val="00CB6CA7"/>
    <w:rsid w:val="00D441C5"/>
    <w:rsid w:val="00DF3EBA"/>
    <w:rsid w:val="00E4327B"/>
    <w:rsid w:val="00E650F3"/>
    <w:rsid w:val="00F21810"/>
    <w:rsid w:val="00F30644"/>
    <w:rsid w:val="00FE0F29"/>
    <w:rsid w:val="00FE53A9"/>
    <w:rsid w:val="00FE5ADE"/>
    <w:rsid w:val="26BA7811"/>
    <w:rsid w:val="2A97A38C"/>
    <w:rsid w:val="5E56D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1FA6D9"/>
  <w15:chartTrackingRefBased/>
  <w15:docId w15:val="{D6430C35-729A-4730-B6D4-93934A2E2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41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76C2CBCF60654A801F255B3B412201" ma:contentTypeVersion="11" ma:contentTypeDescription="Create a new document." ma:contentTypeScope="" ma:versionID="6c405cb2bf9f67001b6ba31c68763cac">
  <xsd:schema xmlns:xsd="http://www.w3.org/2001/XMLSchema" xmlns:xs="http://www.w3.org/2001/XMLSchema" xmlns:p="http://schemas.microsoft.com/office/2006/metadata/properties" xmlns:ns3="b75336bf-4d9a-4e74-8a95-677f68926665" targetNamespace="http://schemas.microsoft.com/office/2006/metadata/properties" ma:root="true" ma:fieldsID="1f63ffc02081b73f84195f25a7e0d965" ns3:_="">
    <xsd:import namespace="b75336bf-4d9a-4e74-8a95-677f689266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5336bf-4d9a-4e74-8a95-677f689266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0F7021-9F83-49FD-B334-2AAE71B7E6A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875570F-1423-43C9-AB5E-E19AB928C5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5336bf-4d9a-4e74-8a95-677f689266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4B1916-F372-41DC-AF22-E3E7237EBB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2003</TotalTime>
  <Pages>3</Pages>
  <Words>1592</Words>
  <Characters>9032</Characters>
  <Application>Microsoft Office Word</Application>
  <DocSecurity>0</DocSecurity>
  <Lines>752</Lines>
  <Paragraphs>279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Kimberley Fletcher</dc:creator>
  <cp:keywords/>
  <dc:description/>
  <cp:lastModifiedBy>Abigail Mee</cp:lastModifiedBy>
  <cp:revision>31</cp:revision>
  <cp:lastPrinted>2023-01-11T16:13:00Z</cp:lastPrinted>
  <dcterms:created xsi:type="dcterms:W3CDTF">2023-02-21T16:28:00Z</dcterms:created>
  <dcterms:modified xsi:type="dcterms:W3CDTF">2025-05-07T11:15:00Z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0x010100FD76C2CBCF60654A801F255B3B412201</vt:lpwstr>
  </property>
  <property fmtid="{D5CDD505-2E9C-101B-9397-08002B2CF9AE}" pid="3" name="GrammarlyDocumentId">
    <vt:lpwstr>a3356f833ddebda9b2c08d94d17ff7f11a628c96f97dc5774e7a3fa4416b78d7</vt:lpwstr>
  </property>
</Properties>
</file>